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CAD" w:rsidRPr="007F0D67" w:rsidRDefault="007F0D67" w:rsidP="007F0D67">
      <w:pPr>
        <w:jc w:val="center"/>
        <w:rPr>
          <w:rFonts w:ascii="Times New Roman" w:eastAsia="楷体_GB2312" w:hAnsi="Times New Roman" w:cs="Times New Roman"/>
          <w:sz w:val="28"/>
        </w:rPr>
      </w:pPr>
      <w:bookmarkStart w:id="0" w:name="_GoBack"/>
      <w:r>
        <w:rPr>
          <w:rFonts w:ascii="Times New Roman" w:eastAsia="楷体_GB2312" w:hAnsi="Times New Roman" w:cs="Times New Roman"/>
          <w:noProof/>
          <w:sz w:val="28"/>
        </w:rPr>
        <w:drawing>
          <wp:anchor distT="0" distB="0" distL="114300" distR="114300" simplePos="0" relativeHeight="251658240" behindDoc="0" locked="0" layoutInCell="1" allowOverlap="1">
            <wp:simplePos x="0" y="0"/>
            <wp:positionH relativeFrom="margin">
              <wp:posOffset>-561975</wp:posOffset>
            </wp:positionH>
            <wp:positionV relativeFrom="paragraph">
              <wp:posOffset>0</wp:posOffset>
            </wp:positionV>
            <wp:extent cx="6651625" cy="9407525"/>
            <wp:effectExtent l="0" t="0" r="0" b="317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示范中心年度报告2022__首页.jpg"/>
                    <pic:cNvPicPr/>
                  </pic:nvPicPr>
                  <pic:blipFill>
                    <a:blip r:embed="rId7">
                      <a:extLst>
                        <a:ext uri="{28A0092B-C50C-407E-A947-70E740481C1C}">
                          <a14:useLocalDpi xmlns:a14="http://schemas.microsoft.com/office/drawing/2010/main" val="0"/>
                        </a:ext>
                      </a:extLst>
                    </a:blip>
                    <a:stretch>
                      <a:fillRect/>
                    </a:stretch>
                  </pic:blipFill>
                  <pic:spPr>
                    <a:xfrm>
                      <a:off x="0" y="0"/>
                      <a:ext cx="6651625" cy="9407525"/>
                    </a:xfrm>
                    <a:prstGeom prst="rect">
                      <a:avLst/>
                    </a:prstGeom>
                  </pic:spPr>
                </pic:pic>
              </a:graphicData>
            </a:graphic>
            <wp14:sizeRelH relativeFrom="margin">
              <wp14:pctWidth>0</wp14:pctWidth>
            </wp14:sizeRelH>
            <wp14:sizeRelV relativeFrom="margin">
              <wp14:pctHeight>0</wp14:pctHeight>
            </wp14:sizeRelV>
          </wp:anchor>
        </w:drawing>
      </w:r>
      <w:bookmarkEnd w:id="0"/>
      <w:r w:rsidR="00E14513">
        <w:rPr>
          <w:rFonts w:ascii="仿宋_GB2312" w:eastAsia="仿宋_GB2312"/>
          <w:sz w:val="28"/>
          <w:szCs w:val="28"/>
        </w:rPr>
        <w:br w:type="page"/>
      </w:r>
      <w:r w:rsidR="00E14513">
        <w:rPr>
          <w:rFonts w:ascii="黑体" w:eastAsia="黑体" w:hAnsi="黑体" w:hint="eastAsia"/>
          <w:sz w:val="32"/>
          <w:szCs w:val="32"/>
        </w:rPr>
        <w:lastRenderedPageBreak/>
        <w:t xml:space="preserve">第一部分  </w:t>
      </w:r>
      <w:r w:rsidR="00E14513">
        <w:rPr>
          <w:rFonts w:ascii="黑体" w:eastAsia="黑体" w:hAnsi="黑体" w:cs="黑体" w:hint="eastAsia"/>
          <w:bCs/>
          <w:sz w:val="32"/>
          <w:szCs w:val="32"/>
        </w:rPr>
        <w:t>年度报告编写提纲</w:t>
      </w:r>
      <w:r w:rsidR="00E14513">
        <w:rPr>
          <w:rFonts w:ascii="黑体" w:eastAsia="黑体" w:hAnsi="黑体" w:cs="仿宋_GB2312" w:hint="eastAsia"/>
          <w:bCs/>
          <w:sz w:val="32"/>
          <w:szCs w:val="32"/>
        </w:rPr>
        <w:t>（限</w:t>
      </w:r>
      <w:r w:rsidR="00E14513">
        <w:rPr>
          <w:rFonts w:ascii="黑体" w:eastAsia="黑体" w:hAnsi="黑体" w:hint="eastAsia"/>
          <w:bCs/>
          <w:sz w:val="32"/>
          <w:szCs w:val="32"/>
        </w:rPr>
        <w:t>3000</w:t>
      </w:r>
      <w:r w:rsidR="00E14513">
        <w:rPr>
          <w:rFonts w:ascii="黑体" w:eastAsia="黑体" w:hAnsi="黑体" w:cs="仿宋_GB2312" w:hint="eastAsia"/>
          <w:bCs/>
          <w:sz w:val="32"/>
          <w:szCs w:val="32"/>
        </w:rPr>
        <w:t>字以内）</w:t>
      </w:r>
    </w:p>
    <w:p w:rsidR="00A64CAD" w:rsidRPr="0053444F" w:rsidRDefault="00E14513" w:rsidP="0053444F">
      <w:pPr>
        <w:pStyle w:val="af"/>
        <w:numPr>
          <w:ilvl w:val="0"/>
          <w:numId w:val="2"/>
        </w:numPr>
        <w:ind w:firstLineChars="0"/>
        <w:rPr>
          <w:rFonts w:ascii="黑体" w:eastAsia="黑体" w:hAnsi="黑体" w:cs="仿宋_GB2312"/>
          <w:sz w:val="28"/>
          <w:szCs w:val="28"/>
        </w:rPr>
      </w:pPr>
      <w:r w:rsidRPr="0053444F">
        <w:rPr>
          <w:rFonts w:ascii="黑体" w:eastAsia="黑体" w:hAnsi="黑体" w:cs="仿宋_GB2312" w:hint="eastAsia"/>
          <w:sz w:val="28"/>
          <w:szCs w:val="28"/>
        </w:rPr>
        <w:t>人才培养工作和成效</w:t>
      </w:r>
    </w:p>
    <w:p w:rsidR="0053444F" w:rsidRPr="0053444F" w:rsidRDefault="0053444F" w:rsidP="0053444F">
      <w:pPr>
        <w:ind w:firstLineChars="200" w:firstLine="560"/>
        <w:rPr>
          <w:rFonts w:ascii="楷体" w:eastAsia="楷体" w:hAnsi="楷体" w:cs="仿宋_GB2312"/>
          <w:sz w:val="28"/>
          <w:szCs w:val="28"/>
        </w:rPr>
      </w:pPr>
      <w:r w:rsidRPr="0053444F">
        <w:rPr>
          <w:rFonts w:ascii="楷体" w:eastAsia="楷体" w:hAnsi="楷体" w:cs="仿宋_GB2312" w:hint="eastAsia"/>
          <w:sz w:val="28"/>
          <w:szCs w:val="28"/>
        </w:rPr>
        <w:t>（一）人才培养基本情况。</w:t>
      </w:r>
    </w:p>
    <w:p w:rsidR="0053444F" w:rsidRPr="0053444F" w:rsidRDefault="0053444F" w:rsidP="0053444F">
      <w:pPr>
        <w:ind w:firstLineChars="200" w:firstLine="560"/>
        <w:rPr>
          <w:rFonts w:ascii="楷体" w:eastAsia="楷体" w:hAnsi="楷体" w:cs="仿宋_GB2312"/>
          <w:sz w:val="28"/>
          <w:szCs w:val="28"/>
        </w:rPr>
      </w:pPr>
      <w:r w:rsidRPr="0053444F">
        <w:rPr>
          <w:rFonts w:ascii="楷体" w:eastAsia="楷体" w:hAnsi="楷体" w:cs="仿宋_GB2312" w:hint="eastAsia"/>
          <w:sz w:val="28"/>
          <w:szCs w:val="28"/>
        </w:rPr>
        <w:t>北京大学基础物理实验教学中心的主体任务是承担全校本科生的物理实验教学，每年组织实施的课程有：基础物理实验、普通物理实验、近代物理实验，</w:t>
      </w:r>
      <w:proofErr w:type="gramStart"/>
      <w:r w:rsidRPr="0053444F">
        <w:rPr>
          <w:rFonts w:ascii="楷体" w:eastAsia="楷体" w:hAnsi="楷体" w:cs="仿宋_GB2312" w:hint="eastAsia"/>
          <w:sz w:val="28"/>
          <w:szCs w:val="28"/>
        </w:rPr>
        <w:t>综合普物实验</w:t>
      </w:r>
      <w:proofErr w:type="gramEnd"/>
      <w:r w:rsidRPr="0053444F">
        <w:rPr>
          <w:rFonts w:ascii="楷体" w:eastAsia="楷体" w:hAnsi="楷体" w:cs="仿宋_GB2312" w:hint="eastAsia"/>
          <w:sz w:val="28"/>
          <w:szCs w:val="28"/>
        </w:rPr>
        <w:t>、前沿物理实验等。</w:t>
      </w:r>
      <w:r w:rsidR="00045DA4">
        <w:rPr>
          <w:rFonts w:ascii="楷体" w:eastAsia="楷体" w:hAnsi="楷体" w:cs="仿宋_GB2312" w:hint="eastAsia"/>
          <w:sz w:val="28"/>
          <w:szCs w:val="28"/>
        </w:rPr>
        <w:t>2022</w:t>
      </w:r>
      <w:r>
        <w:rPr>
          <w:rFonts w:ascii="楷体" w:eastAsia="楷体" w:hAnsi="楷体" w:cs="仿宋_GB2312" w:hint="eastAsia"/>
          <w:sz w:val="28"/>
          <w:szCs w:val="28"/>
        </w:rPr>
        <w:t>年度</w:t>
      </w:r>
      <w:r w:rsidRPr="0053444F">
        <w:rPr>
          <w:rFonts w:ascii="楷体" w:eastAsia="楷体" w:hAnsi="楷体" w:cs="仿宋_GB2312" w:hint="eastAsia"/>
          <w:sz w:val="28"/>
          <w:szCs w:val="28"/>
        </w:rPr>
        <w:t>，实验中心主要完成以下几方面工作：</w:t>
      </w:r>
    </w:p>
    <w:p w:rsidR="0053444F" w:rsidRPr="0053444F" w:rsidRDefault="00F92A4D" w:rsidP="00F92A4D">
      <w:pPr>
        <w:numPr>
          <w:ilvl w:val="0"/>
          <w:numId w:val="3"/>
        </w:numPr>
        <w:rPr>
          <w:rFonts w:ascii="楷体" w:eastAsia="楷体" w:hAnsi="楷体" w:cs="仿宋_GB2312"/>
          <w:sz w:val="28"/>
          <w:szCs w:val="28"/>
        </w:rPr>
      </w:pPr>
      <w:r w:rsidRPr="00F92A4D">
        <w:rPr>
          <w:rFonts w:ascii="楷体" w:eastAsia="楷体" w:hAnsi="楷体" w:cs="仿宋_GB2312" w:hint="eastAsia"/>
          <w:sz w:val="28"/>
          <w:szCs w:val="28"/>
        </w:rPr>
        <w:t>“物理学科卓越人才培养计划”</w:t>
      </w:r>
      <w:r>
        <w:rPr>
          <w:rFonts w:ascii="楷体" w:eastAsia="楷体" w:hAnsi="楷体" w:cs="仿宋_GB2312" w:hint="eastAsia"/>
          <w:sz w:val="28"/>
          <w:szCs w:val="28"/>
        </w:rPr>
        <w:t>顺利开启实施</w:t>
      </w:r>
    </w:p>
    <w:p w:rsidR="007A2AAF" w:rsidRDefault="00F92A4D" w:rsidP="00F92A4D">
      <w:pPr>
        <w:ind w:firstLineChars="200" w:firstLine="560"/>
        <w:rPr>
          <w:rFonts w:ascii="楷体" w:eastAsia="楷体" w:hAnsi="楷体" w:cs="仿宋_GB2312"/>
          <w:sz w:val="28"/>
          <w:szCs w:val="28"/>
        </w:rPr>
      </w:pPr>
      <w:r w:rsidRPr="00F92A4D">
        <w:rPr>
          <w:rFonts w:ascii="楷体" w:eastAsia="楷体" w:hAnsi="楷体" w:cs="仿宋_GB2312" w:hint="eastAsia"/>
          <w:sz w:val="28"/>
          <w:szCs w:val="28"/>
        </w:rPr>
        <w:t>北京大学自2022年开始实施“物理学科卓越人才培养计划”，每年面向国内外选拔不超过100名物理学科拔尖、综合素质优异，有志于冲击世界科技前沿、服务国家发展战略的中学生，通过超常规的举措加快拔尖创新人才的选拔培养，支撑国家原始创新和科技实力整体跃升。</w:t>
      </w:r>
    </w:p>
    <w:p w:rsidR="0053444F" w:rsidRDefault="00F92A4D" w:rsidP="00F92A4D">
      <w:pPr>
        <w:ind w:firstLineChars="200" w:firstLine="560"/>
        <w:rPr>
          <w:rFonts w:ascii="楷体" w:eastAsia="楷体" w:hAnsi="楷体" w:cs="仿宋_GB2312"/>
          <w:sz w:val="28"/>
          <w:szCs w:val="28"/>
        </w:rPr>
      </w:pPr>
      <w:r w:rsidRPr="007A2AAF">
        <w:rPr>
          <w:rFonts w:ascii="楷体" w:eastAsia="楷体" w:hAnsi="楷体" w:cs="仿宋_GB2312" w:hint="eastAsia"/>
          <w:sz w:val="28"/>
          <w:szCs w:val="28"/>
        </w:rPr>
        <w:t>为保障“卓越计划”顺利实施，实验中心在2022</w:t>
      </w:r>
      <w:r w:rsidR="007A2AAF">
        <w:rPr>
          <w:rFonts w:ascii="楷体" w:eastAsia="楷体" w:hAnsi="楷体" w:cs="仿宋_GB2312" w:hint="eastAsia"/>
          <w:sz w:val="28"/>
          <w:szCs w:val="28"/>
        </w:rPr>
        <w:t>年度春季“卓越计划”招生</w:t>
      </w:r>
      <w:r w:rsidRPr="007A2AAF">
        <w:rPr>
          <w:rFonts w:ascii="楷体" w:eastAsia="楷体" w:hAnsi="楷体" w:cs="仿宋_GB2312" w:hint="eastAsia"/>
          <w:sz w:val="28"/>
          <w:szCs w:val="28"/>
        </w:rPr>
        <w:t>阶段</w:t>
      </w:r>
      <w:r w:rsidR="007A2AAF">
        <w:rPr>
          <w:rFonts w:ascii="楷体" w:eastAsia="楷体" w:hAnsi="楷体" w:cs="仿宋_GB2312" w:hint="eastAsia"/>
          <w:sz w:val="28"/>
          <w:szCs w:val="28"/>
        </w:rPr>
        <w:t>为参加试读的学生安排了专门的实验教学和</w:t>
      </w:r>
      <w:r w:rsidR="004504A7">
        <w:rPr>
          <w:rFonts w:ascii="楷体" w:eastAsia="楷体" w:hAnsi="楷体" w:cs="仿宋_GB2312" w:hint="eastAsia"/>
          <w:sz w:val="28"/>
          <w:szCs w:val="28"/>
        </w:rPr>
        <w:t>实验</w:t>
      </w:r>
      <w:r w:rsidR="007A2AAF">
        <w:rPr>
          <w:rFonts w:ascii="楷体" w:eastAsia="楷体" w:hAnsi="楷体" w:cs="仿宋_GB2312" w:hint="eastAsia"/>
          <w:sz w:val="28"/>
          <w:szCs w:val="28"/>
        </w:rPr>
        <w:t>考核环节</w:t>
      </w:r>
      <w:r w:rsidRPr="00F92A4D">
        <w:rPr>
          <w:rFonts w:ascii="楷体" w:eastAsia="楷体" w:hAnsi="楷体" w:cs="仿宋_GB2312" w:hint="eastAsia"/>
          <w:sz w:val="28"/>
          <w:szCs w:val="28"/>
        </w:rPr>
        <w:t>。</w:t>
      </w:r>
      <w:r w:rsidR="007A2AAF">
        <w:rPr>
          <w:rFonts w:ascii="楷体" w:eastAsia="楷体" w:hAnsi="楷体" w:cs="仿宋_GB2312" w:hint="eastAsia"/>
          <w:sz w:val="28"/>
          <w:szCs w:val="28"/>
        </w:rPr>
        <w:t>由于疫情影响，本次试读通过线上形式进行，实验中心为此专门安排了两个居家实验项目，</w:t>
      </w:r>
      <w:r w:rsidR="004504A7">
        <w:rPr>
          <w:rFonts w:ascii="楷体" w:eastAsia="楷体" w:hAnsi="楷体" w:cs="仿宋_GB2312" w:hint="eastAsia"/>
          <w:sz w:val="28"/>
          <w:szCs w:val="28"/>
        </w:rPr>
        <w:t>其中，第一个实验为指定题目，第二个实验由学生自选题目。我们</w:t>
      </w:r>
      <w:r w:rsidR="007A2AAF">
        <w:rPr>
          <w:rFonts w:ascii="楷体" w:eastAsia="楷体" w:hAnsi="楷体" w:cs="仿宋_GB2312" w:hint="eastAsia"/>
          <w:sz w:val="28"/>
          <w:szCs w:val="28"/>
        </w:rPr>
        <w:t>准备了相关的实验指导</w:t>
      </w:r>
      <w:r w:rsidR="004504A7">
        <w:rPr>
          <w:rFonts w:ascii="楷体" w:eastAsia="楷体" w:hAnsi="楷体" w:cs="仿宋_GB2312" w:hint="eastAsia"/>
          <w:sz w:val="28"/>
          <w:szCs w:val="28"/>
        </w:rPr>
        <w:t>材料</w:t>
      </w:r>
      <w:r w:rsidR="007A2AAF">
        <w:rPr>
          <w:rFonts w:ascii="楷体" w:eastAsia="楷体" w:hAnsi="楷体" w:cs="仿宋_GB2312" w:hint="eastAsia"/>
          <w:sz w:val="28"/>
          <w:szCs w:val="28"/>
        </w:rPr>
        <w:t>、参考资料、书面报告</w:t>
      </w:r>
      <w:r w:rsidR="004504A7">
        <w:rPr>
          <w:rFonts w:ascii="楷体" w:eastAsia="楷体" w:hAnsi="楷体" w:cs="仿宋_GB2312" w:hint="eastAsia"/>
          <w:sz w:val="28"/>
          <w:szCs w:val="28"/>
        </w:rPr>
        <w:t>模板、口头报告模板、软件使用指南等全套资料，</w:t>
      </w:r>
      <w:r w:rsidR="007A2AAF">
        <w:rPr>
          <w:rFonts w:ascii="楷体" w:eastAsia="楷体" w:hAnsi="楷体" w:cs="仿宋_GB2312" w:hint="eastAsia"/>
          <w:sz w:val="28"/>
          <w:szCs w:val="28"/>
        </w:rPr>
        <w:t>通过线上会议对学生进行一对一的指导和答疑，顺利完成了试读期间的实验教学任务，并通过书面论文和口头报告完成了对学生的</w:t>
      </w:r>
      <w:r w:rsidR="004504A7">
        <w:rPr>
          <w:rFonts w:ascii="楷体" w:eastAsia="楷体" w:hAnsi="楷体" w:cs="仿宋_GB2312" w:hint="eastAsia"/>
          <w:sz w:val="28"/>
          <w:szCs w:val="28"/>
        </w:rPr>
        <w:t>实验</w:t>
      </w:r>
      <w:r w:rsidR="007A2AAF">
        <w:rPr>
          <w:rFonts w:ascii="楷体" w:eastAsia="楷体" w:hAnsi="楷体" w:cs="仿宋_GB2312" w:hint="eastAsia"/>
          <w:sz w:val="28"/>
          <w:szCs w:val="28"/>
        </w:rPr>
        <w:t>考核</w:t>
      </w:r>
      <w:r w:rsidR="004504A7">
        <w:rPr>
          <w:rFonts w:ascii="楷体" w:eastAsia="楷体" w:hAnsi="楷体" w:cs="仿宋_GB2312" w:hint="eastAsia"/>
          <w:sz w:val="28"/>
          <w:szCs w:val="28"/>
        </w:rPr>
        <w:t>，有效</w:t>
      </w:r>
      <w:r w:rsidR="004504A7">
        <w:rPr>
          <w:rFonts w:ascii="楷体" w:eastAsia="楷体" w:hAnsi="楷体" w:cs="仿宋_GB2312" w:hint="eastAsia"/>
          <w:sz w:val="28"/>
          <w:szCs w:val="28"/>
        </w:rPr>
        <w:lastRenderedPageBreak/>
        <w:t>保障了招生试读工作的顺利完成</w:t>
      </w:r>
      <w:r w:rsidR="007A2AAF">
        <w:rPr>
          <w:rFonts w:ascii="楷体" w:eastAsia="楷体" w:hAnsi="楷体" w:cs="仿宋_GB2312" w:hint="eastAsia"/>
          <w:sz w:val="28"/>
          <w:szCs w:val="28"/>
        </w:rPr>
        <w:t>。</w:t>
      </w:r>
    </w:p>
    <w:p w:rsidR="007A2AAF" w:rsidRPr="0053444F" w:rsidRDefault="007A2AAF" w:rsidP="00F92A4D">
      <w:pPr>
        <w:ind w:firstLineChars="200" w:firstLine="560"/>
        <w:rPr>
          <w:rFonts w:ascii="楷体" w:eastAsia="楷体" w:hAnsi="楷体" w:cs="仿宋_GB2312"/>
          <w:sz w:val="28"/>
          <w:szCs w:val="28"/>
        </w:rPr>
      </w:pPr>
      <w:r>
        <w:rPr>
          <w:rFonts w:ascii="楷体" w:eastAsia="楷体" w:hAnsi="楷体" w:cs="仿宋_GB2312" w:hint="eastAsia"/>
          <w:sz w:val="28"/>
          <w:szCs w:val="28"/>
        </w:rPr>
        <w:t>为探索</w:t>
      </w:r>
      <w:r w:rsidR="004B50B2">
        <w:rPr>
          <w:rFonts w:ascii="楷体" w:eastAsia="楷体" w:hAnsi="楷体" w:cs="仿宋_GB2312" w:hint="eastAsia"/>
          <w:sz w:val="28"/>
          <w:szCs w:val="28"/>
        </w:rPr>
        <w:t>卓越人才培养的有效路径，实验中心于2022年度秋季学期为刚入学的首届“卓越班”学生</w:t>
      </w:r>
      <w:r w:rsidR="004B50B2" w:rsidRPr="004B50B2">
        <w:rPr>
          <w:rFonts w:ascii="楷体" w:eastAsia="楷体" w:hAnsi="楷体" w:cs="仿宋_GB2312" w:hint="eastAsia"/>
          <w:sz w:val="28"/>
          <w:szCs w:val="28"/>
        </w:rPr>
        <w:t>特别开设了周六班</w:t>
      </w:r>
      <w:r w:rsidR="004504A7">
        <w:rPr>
          <w:rFonts w:ascii="楷体" w:eastAsia="楷体" w:hAnsi="楷体" w:cs="仿宋_GB2312" w:hint="eastAsia"/>
          <w:sz w:val="28"/>
          <w:szCs w:val="28"/>
        </w:rPr>
        <w:t>“普通物理实验”课程，并专门打造了针对这些学生的特殊课程内容和培养方案。我们</w:t>
      </w:r>
      <w:r w:rsidR="004B50B2" w:rsidRPr="004B50B2">
        <w:rPr>
          <w:rFonts w:ascii="楷体" w:eastAsia="楷体" w:hAnsi="楷体" w:cs="仿宋_GB2312" w:hint="eastAsia"/>
          <w:sz w:val="28"/>
          <w:szCs w:val="28"/>
        </w:rPr>
        <w:t>将</w:t>
      </w:r>
      <w:r w:rsidR="004504A7">
        <w:rPr>
          <w:rFonts w:ascii="楷体" w:eastAsia="楷体" w:hAnsi="楷体" w:cs="仿宋_GB2312" w:hint="eastAsia"/>
          <w:sz w:val="28"/>
          <w:szCs w:val="28"/>
        </w:rPr>
        <w:t>课程由单一的“</w:t>
      </w:r>
      <w:r w:rsidR="004B50B2" w:rsidRPr="004B50B2">
        <w:rPr>
          <w:rFonts w:ascii="楷体" w:eastAsia="楷体" w:hAnsi="楷体" w:cs="仿宋_GB2312" w:hint="eastAsia"/>
          <w:sz w:val="28"/>
          <w:szCs w:val="28"/>
        </w:rPr>
        <w:t>传统课堂实验</w:t>
      </w:r>
      <w:r w:rsidR="004504A7">
        <w:rPr>
          <w:rFonts w:ascii="楷体" w:eastAsia="楷体" w:hAnsi="楷体" w:cs="仿宋_GB2312" w:hint="eastAsia"/>
          <w:sz w:val="28"/>
          <w:szCs w:val="28"/>
        </w:rPr>
        <w:t>”</w:t>
      </w:r>
      <w:r w:rsidR="004B50B2" w:rsidRPr="004B50B2">
        <w:rPr>
          <w:rFonts w:ascii="楷体" w:eastAsia="楷体" w:hAnsi="楷体" w:cs="仿宋_GB2312" w:hint="eastAsia"/>
          <w:sz w:val="28"/>
          <w:szCs w:val="28"/>
        </w:rPr>
        <w:t>调整为“课堂实验”、“自主学习实验”和“自主实验”三个模块，通过更为灵活</w:t>
      </w:r>
      <w:r w:rsidR="004504A7">
        <w:rPr>
          <w:rFonts w:ascii="楷体" w:eastAsia="楷体" w:hAnsi="楷体" w:cs="仿宋_GB2312" w:hint="eastAsia"/>
          <w:sz w:val="28"/>
          <w:szCs w:val="28"/>
        </w:rPr>
        <w:t>、丰富和不同类型</w:t>
      </w:r>
      <w:r w:rsidR="004B50B2" w:rsidRPr="004B50B2">
        <w:rPr>
          <w:rFonts w:ascii="楷体" w:eastAsia="楷体" w:hAnsi="楷体" w:cs="仿宋_GB2312" w:hint="eastAsia"/>
          <w:sz w:val="28"/>
          <w:szCs w:val="28"/>
        </w:rPr>
        <w:t>的课程内容</w:t>
      </w:r>
      <w:r w:rsidR="004504A7">
        <w:rPr>
          <w:rFonts w:ascii="楷体" w:eastAsia="楷体" w:hAnsi="楷体" w:cs="仿宋_GB2312" w:hint="eastAsia"/>
          <w:sz w:val="28"/>
          <w:szCs w:val="28"/>
        </w:rPr>
        <w:t>设置</w:t>
      </w:r>
      <w:r w:rsidR="004B50B2" w:rsidRPr="004B50B2">
        <w:rPr>
          <w:rFonts w:ascii="楷体" w:eastAsia="楷体" w:hAnsi="楷体" w:cs="仿宋_GB2312" w:hint="eastAsia"/>
          <w:sz w:val="28"/>
          <w:szCs w:val="28"/>
        </w:rPr>
        <w:t>全面加强对学生</w:t>
      </w:r>
      <w:r w:rsidR="004504A7">
        <w:rPr>
          <w:rFonts w:ascii="楷体" w:eastAsia="楷体" w:hAnsi="楷体" w:cs="仿宋_GB2312" w:hint="eastAsia"/>
          <w:sz w:val="28"/>
          <w:szCs w:val="28"/>
        </w:rPr>
        <w:t>动手实践</w:t>
      </w:r>
      <w:r w:rsidR="004B50B2" w:rsidRPr="004B50B2">
        <w:rPr>
          <w:rFonts w:ascii="楷体" w:eastAsia="楷体" w:hAnsi="楷体" w:cs="仿宋_GB2312" w:hint="eastAsia"/>
          <w:sz w:val="28"/>
          <w:szCs w:val="28"/>
        </w:rPr>
        <w:t>能力和创新精神的培养</w:t>
      </w:r>
      <w:r w:rsidR="004B50B2">
        <w:rPr>
          <w:rFonts w:ascii="楷体" w:eastAsia="楷体" w:hAnsi="楷体" w:cs="仿宋_GB2312" w:hint="eastAsia"/>
          <w:sz w:val="28"/>
          <w:szCs w:val="28"/>
        </w:rPr>
        <w:t>。为配合上述教学改革探索，新建了面积约一百平米的“创新实验室”作为“卓越班”学生“自主实验”的专用场地，并投入近两百万元的经费用于购置相关实验器材</w:t>
      </w:r>
      <w:r w:rsidR="004504A7">
        <w:rPr>
          <w:rFonts w:ascii="楷体" w:eastAsia="楷体" w:hAnsi="楷体" w:cs="仿宋_GB2312" w:hint="eastAsia"/>
          <w:sz w:val="28"/>
          <w:szCs w:val="28"/>
        </w:rPr>
        <w:t>，保障课程改革的顺利进行</w:t>
      </w:r>
      <w:r w:rsidR="004B50B2">
        <w:rPr>
          <w:rFonts w:ascii="楷体" w:eastAsia="楷体" w:hAnsi="楷体" w:cs="仿宋_GB2312" w:hint="eastAsia"/>
          <w:sz w:val="28"/>
          <w:szCs w:val="28"/>
        </w:rPr>
        <w:t>。上述新教学模式和课程在学生期末调查问卷中受到“卓越班”学生的普遍好评和认可</w:t>
      </w:r>
      <w:r w:rsidR="001D076F">
        <w:rPr>
          <w:rFonts w:ascii="楷体" w:eastAsia="楷体" w:hAnsi="楷体" w:cs="仿宋_GB2312" w:hint="eastAsia"/>
          <w:sz w:val="28"/>
          <w:szCs w:val="28"/>
        </w:rPr>
        <w:t>，</w:t>
      </w:r>
      <w:r w:rsidR="002D1146">
        <w:rPr>
          <w:rFonts w:ascii="楷体" w:eastAsia="楷体" w:hAnsi="楷体" w:cs="仿宋_GB2312" w:hint="eastAsia"/>
          <w:sz w:val="28"/>
          <w:szCs w:val="28"/>
        </w:rPr>
        <w:t>超过</w:t>
      </w:r>
      <w:r w:rsidR="001D076F">
        <w:rPr>
          <w:rFonts w:ascii="楷体" w:eastAsia="楷体" w:hAnsi="楷体" w:cs="仿宋_GB2312" w:hint="eastAsia"/>
          <w:sz w:val="28"/>
          <w:szCs w:val="28"/>
        </w:rPr>
        <w:t>90%的学生认为</w:t>
      </w:r>
      <w:r w:rsidR="002D1146">
        <w:rPr>
          <w:rFonts w:ascii="楷体" w:eastAsia="楷体" w:hAnsi="楷体" w:cs="仿宋_GB2312" w:hint="eastAsia"/>
          <w:sz w:val="28"/>
          <w:szCs w:val="28"/>
        </w:rPr>
        <w:t>新模式相比传统模式有更好的教学效果</w:t>
      </w:r>
      <w:r w:rsidR="004B50B2" w:rsidRPr="004B50B2">
        <w:rPr>
          <w:rFonts w:ascii="楷体" w:eastAsia="楷体" w:hAnsi="楷体" w:cs="仿宋_GB2312" w:hint="eastAsia"/>
          <w:sz w:val="28"/>
          <w:szCs w:val="28"/>
        </w:rPr>
        <w:t>。</w:t>
      </w:r>
    </w:p>
    <w:p w:rsidR="0027717A" w:rsidRDefault="0027717A" w:rsidP="0053444F">
      <w:pPr>
        <w:numPr>
          <w:ilvl w:val="0"/>
          <w:numId w:val="3"/>
        </w:numPr>
        <w:rPr>
          <w:rFonts w:ascii="楷体" w:eastAsia="楷体" w:hAnsi="楷体" w:cs="仿宋_GB2312"/>
          <w:sz w:val="28"/>
          <w:szCs w:val="28"/>
        </w:rPr>
      </w:pPr>
      <w:r>
        <w:rPr>
          <w:rFonts w:ascii="楷体" w:eastAsia="楷体" w:hAnsi="楷体" w:cs="仿宋_GB2312" w:hint="eastAsia"/>
          <w:sz w:val="28"/>
          <w:szCs w:val="28"/>
        </w:rPr>
        <w:t>“普通物理实验”和“近代物理实验”</w:t>
      </w:r>
      <w:r w:rsidR="00D95F46">
        <w:rPr>
          <w:rFonts w:ascii="楷体" w:eastAsia="楷体" w:hAnsi="楷体" w:cs="仿宋_GB2312" w:hint="eastAsia"/>
          <w:sz w:val="28"/>
          <w:szCs w:val="28"/>
        </w:rPr>
        <w:t>入选</w:t>
      </w:r>
      <w:r w:rsidR="00E14513">
        <w:rPr>
          <w:rFonts w:ascii="楷体" w:eastAsia="楷体" w:hAnsi="楷体" w:cs="仿宋_GB2312" w:hint="eastAsia"/>
          <w:sz w:val="28"/>
          <w:szCs w:val="28"/>
        </w:rPr>
        <w:t>北京大学</w:t>
      </w:r>
      <w:proofErr w:type="gramStart"/>
      <w:r>
        <w:rPr>
          <w:rFonts w:ascii="楷体" w:eastAsia="楷体" w:hAnsi="楷体" w:cs="仿宋_GB2312" w:hint="eastAsia"/>
          <w:sz w:val="28"/>
          <w:szCs w:val="28"/>
        </w:rPr>
        <w:t>课程思政建设</w:t>
      </w:r>
      <w:proofErr w:type="gramEnd"/>
      <w:r w:rsidR="00E14513">
        <w:rPr>
          <w:rFonts w:ascii="楷体" w:eastAsia="楷体" w:hAnsi="楷体" w:cs="仿宋_GB2312" w:hint="eastAsia"/>
          <w:sz w:val="28"/>
          <w:szCs w:val="28"/>
        </w:rPr>
        <w:t>示范课程</w:t>
      </w:r>
    </w:p>
    <w:p w:rsidR="0027717A" w:rsidRDefault="00E14513" w:rsidP="005D383C">
      <w:pPr>
        <w:ind w:firstLineChars="200" w:firstLine="560"/>
        <w:rPr>
          <w:rFonts w:ascii="楷体" w:eastAsia="楷体" w:hAnsi="楷体" w:cs="仿宋_GB2312"/>
          <w:sz w:val="28"/>
          <w:szCs w:val="28"/>
        </w:rPr>
      </w:pPr>
      <w:r>
        <w:rPr>
          <w:rFonts w:ascii="楷体" w:eastAsia="楷体" w:hAnsi="楷体" w:cs="仿宋_GB2312" w:hint="eastAsia"/>
          <w:sz w:val="28"/>
          <w:szCs w:val="28"/>
        </w:rPr>
        <w:t>为进一步加强实验课的</w:t>
      </w:r>
      <w:proofErr w:type="gramStart"/>
      <w:r>
        <w:rPr>
          <w:rFonts w:ascii="楷体" w:eastAsia="楷体" w:hAnsi="楷体" w:cs="仿宋_GB2312" w:hint="eastAsia"/>
          <w:sz w:val="28"/>
          <w:szCs w:val="28"/>
        </w:rPr>
        <w:t>课程思政建设</w:t>
      </w:r>
      <w:proofErr w:type="gramEnd"/>
      <w:r>
        <w:rPr>
          <w:rFonts w:ascii="楷体" w:eastAsia="楷体" w:hAnsi="楷体" w:cs="仿宋_GB2312" w:hint="eastAsia"/>
          <w:sz w:val="28"/>
          <w:szCs w:val="28"/>
        </w:rPr>
        <w:t>，实验中心的两门主干核心课程“普通物理实验”和“近代物理实验”参与了北京大学</w:t>
      </w:r>
      <w:proofErr w:type="gramStart"/>
      <w:r>
        <w:rPr>
          <w:rFonts w:ascii="楷体" w:eastAsia="楷体" w:hAnsi="楷体" w:cs="仿宋_GB2312" w:hint="eastAsia"/>
          <w:sz w:val="28"/>
          <w:szCs w:val="28"/>
        </w:rPr>
        <w:t>课程思政建</w:t>
      </w:r>
      <w:proofErr w:type="gramEnd"/>
      <w:r>
        <w:rPr>
          <w:rFonts w:ascii="楷体" w:eastAsia="楷体" w:hAnsi="楷体" w:cs="仿宋_GB2312" w:hint="eastAsia"/>
          <w:sz w:val="28"/>
          <w:szCs w:val="28"/>
        </w:rPr>
        <w:t>设示范课程申报</w:t>
      </w:r>
      <w:r w:rsidR="005D383C">
        <w:rPr>
          <w:rFonts w:ascii="楷体" w:eastAsia="楷体" w:hAnsi="楷体" w:cs="仿宋_GB2312" w:hint="eastAsia"/>
          <w:sz w:val="28"/>
          <w:szCs w:val="28"/>
        </w:rPr>
        <w:t>工作，</w:t>
      </w:r>
      <w:r w:rsidR="005D383C" w:rsidRPr="005D383C">
        <w:rPr>
          <w:rFonts w:ascii="楷体" w:eastAsia="楷体" w:hAnsi="楷体" w:cs="仿宋_GB2312" w:hint="eastAsia"/>
          <w:sz w:val="28"/>
          <w:szCs w:val="28"/>
        </w:rPr>
        <w:t>经过</w:t>
      </w:r>
      <w:r w:rsidR="00D71342">
        <w:rPr>
          <w:rFonts w:ascii="楷体" w:eastAsia="楷体" w:hAnsi="楷体" w:cs="仿宋_GB2312" w:hint="eastAsia"/>
          <w:sz w:val="28"/>
          <w:szCs w:val="28"/>
        </w:rPr>
        <w:t>课程组骨干教师的</w:t>
      </w:r>
      <w:r w:rsidR="005D383C" w:rsidRPr="005D383C">
        <w:rPr>
          <w:rFonts w:ascii="楷体" w:eastAsia="楷体" w:hAnsi="楷体" w:cs="仿宋_GB2312" w:hint="eastAsia"/>
          <w:sz w:val="28"/>
          <w:szCs w:val="28"/>
        </w:rPr>
        <w:t>努力，</w:t>
      </w:r>
      <w:r w:rsidR="005D383C">
        <w:rPr>
          <w:rFonts w:ascii="楷体" w:eastAsia="楷体" w:hAnsi="楷体" w:cs="仿宋_GB2312" w:hint="eastAsia"/>
          <w:sz w:val="28"/>
          <w:szCs w:val="28"/>
        </w:rPr>
        <w:t>两门课程</w:t>
      </w:r>
      <w:r w:rsidR="00F92A4D">
        <w:rPr>
          <w:rFonts w:ascii="楷体" w:eastAsia="楷体" w:hAnsi="楷体" w:cs="仿宋_GB2312" w:hint="eastAsia"/>
          <w:sz w:val="28"/>
          <w:szCs w:val="28"/>
        </w:rPr>
        <w:t>于2022年</w:t>
      </w:r>
      <w:r w:rsidR="00D95F46">
        <w:rPr>
          <w:rFonts w:ascii="楷体" w:eastAsia="楷体" w:hAnsi="楷体" w:cs="仿宋_GB2312" w:hint="eastAsia"/>
          <w:sz w:val="28"/>
          <w:szCs w:val="28"/>
        </w:rPr>
        <w:t>双双获批为北京大学</w:t>
      </w:r>
      <w:proofErr w:type="gramStart"/>
      <w:r w:rsidR="00D95F46">
        <w:rPr>
          <w:rFonts w:ascii="楷体" w:eastAsia="楷体" w:hAnsi="楷体" w:cs="仿宋_GB2312" w:hint="eastAsia"/>
          <w:sz w:val="28"/>
          <w:szCs w:val="28"/>
        </w:rPr>
        <w:t>课程思政建</w:t>
      </w:r>
      <w:proofErr w:type="gramEnd"/>
      <w:r w:rsidR="00D95F46">
        <w:rPr>
          <w:rFonts w:ascii="楷体" w:eastAsia="楷体" w:hAnsi="楷体" w:cs="仿宋_GB2312" w:hint="eastAsia"/>
          <w:sz w:val="28"/>
          <w:szCs w:val="28"/>
        </w:rPr>
        <w:t>设示范课程</w:t>
      </w:r>
      <w:r w:rsidR="005D383C" w:rsidRPr="005D383C">
        <w:rPr>
          <w:rFonts w:ascii="楷体" w:eastAsia="楷体" w:hAnsi="楷体" w:cs="仿宋_GB2312" w:hint="eastAsia"/>
          <w:sz w:val="28"/>
          <w:szCs w:val="28"/>
        </w:rPr>
        <w:t>。</w:t>
      </w:r>
    </w:p>
    <w:p w:rsidR="0053444F" w:rsidRPr="0053444F" w:rsidRDefault="0053444F" w:rsidP="0053444F">
      <w:pPr>
        <w:numPr>
          <w:ilvl w:val="0"/>
          <w:numId w:val="3"/>
        </w:numPr>
        <w:rPr>
          <w:rFonts w:ascii="楷体" w:eastAsia="楷体" w:hAnsi="楷体" w:cs="仿宋_GB2312"/>
          <w:sz w:val="28"/>
          <w:szCs w:val="28"/>
        </w:rPr>
      </w:pPr>
      <w:r w:rsidRPr="0053444F">
        <w:rPr>
          <w:rFonts w:ascii="楷体" w:eastAsia="楷体" w:hAnsi="楷体" w:cs="仿宋_GB2312" w:hint="eastAsia"/>
          <w:sz w:val="28"/>
          <w:szCs w:val="28"/>
        </w:rPr>
        <w:t>教改课程“综合普物实验”新实验项目开发</w:t>
      </w:r>
    </w:p>
    <w:p w:rsidR="0053444F" w:rsidRDefault="0053444F" w:rsidP="00E14513">
      <w:pPr>
        <w:ind w:firstLineChars="200" w:firstLine="560"/>
        <w:rPr>
          <w:rFonts w:ascii="楷体" w:eastAsia="楷体" w:hAnsi="楷体" w:cs="Times New Roman"/>
          <w:sz w:val="28"/>
          <w:szCs w:val="28"/>
        </w:rPr>
      </w:pPr>
      <w:r w:rsidRPr="0053444F">
        <w:rPr>
          <w:rFonts w:ascii="楷体" w:eastAsia="楷体" w:hAnsi="楷体" w:cs="Times New Roman" w:hint="eastAsia"/>
          <w:sz w:val="28"/>
          <w:szCs w:val="28"/>
        </w:rPr>
        <w:t>为结合传统实验教学模式和创新实验教学模式的优点，实验中心</w:t>
      </w:r>
      <w:r w:rsidR="008B1518">
        <w:rPr>
          <w:rFonts w:ascii="楷体" w:eastAsia="楷体" w:hAnsi="楷体" w:cs="Times New Roman" w:hint="eastAsia"/>
          <w:sz w:val="28"/>
          <w:szCs w:val="28"/>
        </w:rPr>
        <w:t>近年来</w:t>
      </w:r>
      <w:r w:rsidRPr="0053444F">
        <w:rPr>
          <w:rFonts w:ascii="楷体" w:eastAsia="楷体" w:hAnsi="楷体" w:cs="Times New Roman" w:hint="eastAsia"/>
          <w:sz w:val="28"/>
          <w:szCs w:val="28"/>
        </w:rPr>
        <w:t>新开设了“综合普物实验”课程。为进一步丰富“综合普物实</w:t>
      </w:r>
      <w:r w:rsidRPr="0053444F">
        <w:rPr>
          <w:rFonts w:ascii="楷体" w:eastAsia="楷体" w:hAnsi="楷体" w:cs="Times New Roman" w:hint="eastAsia"/>
          <w:sz w:val="28"/>
          <w:szCs w:val="28"/>
        </w:rPr>
        <w:lastRenderedPageBreak/>
        <w:t>验”的</w:t>
      </w:r>
      <w:r w:rsidR="00C861DC">
        <w:rPr>
          <w:rFonts w:ascii="楷体" w:eastAsia="楷体" w:hAnsi="楷体" w:cs="Times New Roman" w:hint="eastAsia"/>
          <w:sz w:val="28"/>
          <w:szCs w:val="28"/>
        </w:rPr>
        <w:t>教学</w:t>
      </w:r>
      <w:r w:rsidRPr="0053444F">
        <w:rPr>
          <w:rFonts w:ascii="楷体" w:eastAsia="楷体" w:hAnsi="楷体" w:cs="Times New Roman" w:hint="eastAsia"/>
          <w:sz w:val="28"/>
          <w:szCs w:val="28"/>
        </w:rPr>
        <w:t>内容，</w:t>
      </w:r>
      <w:r w:rsidR="008B1518">
        <w:rPr>
          <w:rFonts w:ascii="楷体" w:eastAsia="楷体" w:hAnsi="楷体" w:cs="Times New Roman" w:hint="eastAsia"/>
          <w:sz w:val="28"/>
          <w:szCs w:val="28"/>
        </w:rPr>
        <w:t>课程组于2022年分别新建了“基于虚拟仪器的Fano共振实验”和“显微拉曼光谱”两个实验项目，并于春季学期投入教学实践。“基于虚拟仪器的Fano共振实验”通过简单的谐振电路重现了科学前沿的Fano共振效应，建立基础教学与科技前沿的联系，</w:t>
      </w:r>
      <w:r w:rsidR="000061CC">
        <w:rPr>
          <w:rFonts w:ascii="楷体" w:eastAsia="楷体" w:hAnsi="楷体" w:cs="Times New Roman" w:hint="eastAsia"/>
          <w:sz w:val="28"/>
          <w:szCs w:val="28"/>
        </w:rPr>
        <w:t>相关</w:t>
      </w:r>
      <w:r w:rsidR="008B1518">
        <w:rPr>
          <w:rFonts w:ascii="楷体" w:eastAsia="楷体" w:hAnsi="楷体" w:cs="Times New Roman" w:hint="eastAsia"/>
          <w:sz w:val="28"/>
          <w:szCs w:val="28"/>
        </w:rPr>
        <w:t>成果</w:t>
      </w:r>
      <w:r w:rsidR="000061CC">
        <w:rPr>
          <w:rFonts w:ascii="楷体" w:eastAsia="楷体" w:hAnsi="楷体" w:cs="Times New Roman" w:hint="eastAsia"/>
          <w:sz w:val="28"/>
          <w:szCs w:val="28"/>
        </w:rPr>
        <w:t>已经</w:t>
      </w:r>
      <w:r w:rsidR="008B1518">
        <w:rPr>
          <w:rFonts w:ascii="楷体" w:eastAsia="楷体" w:hAnsi="楷体" w:cs="Times New Roman" w:hint="eastAsia"/>
          <w:sz w:val="28"/>
          <w:szCs w:val="28"/>
        </w:rPr>
        <w:t>获得国家发明专利授权，</w:t>
      </w:r>
      <w:r w:rsidR="00E14513">
        <w:rPr>
          <w:rFonts w:ascii="楷体" w:eastAsia="楷体" w:hAnsi="楷体" w:cs="Times New Roman" w:hint="eastAsia"/>
          <w:sz w:val="28"/>
          <w:szCs w:val="28"/>
        </w:rPr>
        <w:t>教学</w:t>
      </w:r>
      <w:r w:rsidR="00E14513" w:rsidRPr="00E14513">
        <w:rPr>
          <w:rFonts w:ascii="楷体" w:eastAsia="楷体" w:hAnsi="楷体" w:cs="Times New Roman" w:hint="eastAsia"/>
          <w:sz w:val="28"/>
          <w:szCs w:val="28"/>
        </w:rPr>
        <w:t>论文“</w:t>
      </w:r>
      <w:r w:rsidR="008B1518" w:rsidRPr="008B1518">
        <w:rPr>
          <w:rFonts w:ascii="楷体" w:eastAsia="楷体" w:hAnsi="楷体" w:cs="Times New Roman" w:hint="eastAsia"/>
          <w:sz w:val="28"/>
          <w:szCs w:val="28"/>
        </w:rPr>
        <w:t>耦合谐振电路系统中的Fano共振现象</w:t>
      </w:r>
      <w:r w:rsidR="00E14513" w:rsidRPr="00E14513">
        <w:rPr>
          <w:rFonts w:ascii="楷体" w:eastAsia="楷体" w:hAnsi="楷体" w:cs="Times New Roman" w:hint="eastAsia"/>
          <w:sz w:val="28"/>
          <w:szCs w:val="28"/>
        </w:rPr>
        <w:t>”</w:t>
      </w:r>
      <w:r w:rsidR="008B1518">
        <w:rPr>
          <w:rFonts w:ascii="楷体" w:eastAsia="楷体" w:hAnsi="楷体" w:cs="Times New Roman" w:hint="eastAsia"/>
          <w:sz w:val="28"/>
          <w:szCs w:val="28"/>
        </w:rPr>
        <w:t>发表在</w:t>
      </w:r>
      <w:r w:rsidR="00E14513" w:rsidRPr="00E14513">
        <w:rPr>
          <w:rFonts w:ascii="楷体" w:eastAsia="楷体" w:hAnsi="楷体" w:cs="Times New Roman" w:hint="eastAsia"/>
          <w:sz w:val="28"/>
          <w:szCs w:val="28"/>
        </w:rPr>
        <w:t>《物理实验》</w:t>
      </w:r>
      <w:r w:rsidR="00C861DC">
        <w:rPr>
          <w:rFonts w:ascii="楷体" w:eastAsia="楷体" w:hAnsi="楷体" w:cs="Times New Roman" w:hint="eastAsia"/>
          <w:sz w:val="28"/>
          <w:szCs w:val="28"/>
        </w:rPr>
        <w:t>杂志</w:t>
      </w:r>
      <w:r w:rsidR="00E14513">
        <w:rPr>
          <w:rFonts w:ascii="楷体" w:eastAsia="楷体" w:hAnsi="楷体" w:cs="Times New Roman" w:hint="eastAsia"/>
          <w:sz w:val="28"/>
          <w:szCs w:val="28"/>
        </w:rPr>
        <w:t>。</w:t>
      </w:r>
      <w:r w:rsidR="008B1518">
        <w:rPr>
          <w:rFonts w:ascii="楷体" w:eastAsia="楷体" w:hAnsi="楷体" w:cs="Times New Roman" w:hint="eastAsia"/>
          <w:sz w:val="28"/>
          <w:szCs w:val="28"/>
        </w:rPr>
        <w:t>“显微拉曼光谱”实验使用显微拉曼光谱技术研究石墨烯等</w:t>
      </w:r>
      <w:r w:rsidR="007C106D">
        <w:rPr>
          <w:rFonts w:ascii="楷体" w:eastAsia="楷体" w:hAnsi="楷体" w:cs="Times New Roman" w:hint="eastAsia"/>
          <w:sz w:val="28"/>
          <w:szCs w:val="28"/>
        </w:rPr>
        <w:t>前沿热点</w:t>
      </w:r>
      <w:r w:rsidR="008B1518">
        <w:rPr>
          <w:rFonts w:ascii="楷体" w:eastAsia="楷体" w:hAnsi="楷体" w:cs="Times New Roman" w:hint="eastAsia"/>
          <w:sz w:val="28"/>
          <w:szCs w:val="28"/>
        </w:rPr>
        <w:t>材料，使学生直接学习科技前沿的实用</w:t>
      </w:r>
      <w:r w:rsidR="007C106D">
        <w:rPr>
          <w:rFonts w:ascii="楷体" w:eastAsia="楷体" w:hAnsi="楷体" w:cs="Times New Roman" w:hint="eastAsia"/>
          <w:sz w:val="28"/>
          <w:szCs w:val="28"/>
        </w:rPr>
        <w:t>实验</w:t>
      </w:r>
      <w:r w:rsidR="008B1518">
        <w:rPr>
          <w:rFonts w:ascii="楷体" w:eastAsia="楷体" w:hAnsi="楷体" w:cs="Times New Roman" w:hint="eastAsia"/>
          <w:sz w:val="28"/>
          <w:szCs w:val="28"/>
        </w:rPr>
        <w:t>技术，受到同学的广泛好评。</w:t>
      </w:r>
    </w:p>
    <w:p w:rsidR="003F56B1" w:rsidRPr="003F56B1" w:rsidRDefault="003F56B1" w:rsidP="003F56B1">
      <w:pPr>
        <w:numPr>
          <w:ilvl w:val="0"/>
          <w:numId w:val="3"/>
        </w:numPr>
        <w:rPr>
          <w:rFonts w:ascii="楷体" w:eastAsia="楷体" w:hAnsi="楷体" w:cs="Times New Roman"/>
          <w:sz w:val="28"/>
          <w:szCs w:val="28"/>
        </w:rPr>
      </w:pPr>
      <w:r>
        <w:rPr>
          <w:rFonts w:ascii="楷体" w:eastAsia="楷体" w:hAnsi="楷体" w:cs="Times New Roman" w:hint="eastAsia"/>
          <w:sz w:val="28"/>
          <w:szCs w:val="28"/>
        </w:rPr>
        <w:t>“普通物理实验”</w:t>
      </w:r>
      <w:r>
        <w:rPr>
          <w:rFonts w:ascii="楷体" w:eastAsia="楷体" w:hAnsi="楷体" w:cs="仿宋_GB2312" w:hint="eastAsia"/>
          <w:sz w:val="28"/>
          <w:szCs w:val="28"/>
        </w:rPr>
        <w:t>部</w:t>
      </w:r>
      <w:r w:rsidRPr="007A2AAF">
        <w:rPr>
          <w:rFonts w:ascii="楷体" w:eastAsia="楷体" w:hAnsi="楷体" w:cs="仿宋_GB2312" w:hint="eastAsia"/>
          <w:sz w:val="28"/>
          <w:szCs w:val="28"/>
        </w:rPr>
        <w:t>分双周实验投入教</w:t>
      </w:r>
      <w:r>
        <w:rPr>
          <w:rFonts w:ascii="楷体" w:eastAsia="楷体" w:hAnsi="楷体" w:cs="仿宋_GB2312" w:hint="eastAsia"/>
          <w:sz w:val="28"/>
          <w:szCs w:val="28"/>
        </w:rPr>
        <w:t>学</w:t>
      </w:r>
    </w:p>
    <w:p w:rsidR="003F56B1" w:rsidRPr="0053444F" w:rsidRDefault="00E30BD4" w:rsidP="00E30BD4">
      <w:pPr>
        <w:ind w:firstLineChars="200" w:firstLine="560"/>
        <w:rPr>
          <w:rFonts w:ascii="楷体" w:eastAsia="楷体" w:hAnsi="楷体" w:cs="Times New Roman"/>
          <w:sz w:val="28"/>
          <w:szCs w:val="28"/>
        </w:rPr>
      </w:pPr>
      <w:r>
        <w:rPr>
          <w:rFonts w:ascii="楷体" w:eastAsia="楷体" w:hAnsi="楷体" w:cs="Times New Roman" w:hint="eastAsia"/>
          <w:sz w:val="28"/>
          <w:szCs w:val="28"/>
        </w:rPr>
        <w:t>传统的“普通物理实验”课程基本由单周实验构成，即每个实验4学时，学生在一次实验课上完成。为进一步增强实验项目的综合性和复杂度，实验中心从2022</w:t>
      </w:r>
      <w:r w:rsidR="00F136BA">
        <w:rPr>
          <w:rFonts w:ascii="楷体" w:eastAsia="楷体" w:hAnsi="楷体" w:cs="Times New Roman" w:hint="eastAsia"/>
          <w:sz w:val="28"/>
          <w:szCs w:val="28"/>
        </w:rPr>
        <w:t>年开始建设部分双周实验项目。双周实验每个</w:t>
      </w:r>
      <w:r>
        <w:rPr>
          <w:rFonts w:ascii="楷体" w:eastAsia="楷体" w:hAnsi="楷体" w:cs="Times New Roman" w:hint="eastAsia"/>
          <w:sz w:val="28"/>
          <w:szCs w:val="28"/>
        </w:rPr>
        <w:t>项目8学时，学生通过两次实验</w:t>
      </w:r>
      <w:proofErr w:type="gramStart"/>
      <w:r>
        <w:rPr>
          <w:rFonts w:ascii="楷体" w:eastAsia="楷体" w:hAnsi="楷体" w:cs="Times New Roman" w:hint="eastAsia"/>
          <w:sz w:val="28"/>
          <w:szCs w:val="28"/>
        </w:rPr>
        <w:t>课完成</w:t>
      </w:r>
      <w:proofErr w:type="gramEnd"/>
      <w:r>
        <w:rPr>
          <w:rFonts w:ascii="楷体" w:eastAsia="楷体" w:hAnsi="楷体" w:cs="Times New Roman" w:hint="eastAsia"/>
          <w:sz w:val="28"/>
          <w:szCs w:val="28"/>
        </w:rPr>
        <w:t>一个实验，实验内容更具综合性和开放性，有利于加强学生的</w:t>
      </w:r>
      <w:r w:rsidR="00F136BA">
        <w:rPr>
          <w:rFonts w:ascii="楷体" w:eastAsia="楷体" w:hAnsi="楷体" w:cs="Times New Roman" w:hint="eastAsia"/>
          <w:sz w:val="28"/>
          <w:szCs w:val="28"/>
        </w:rPr>
        <w:t>实验</w:t>
      </w:r>
      <w:r>
        <w:rPr>
          <w:rFonts w:ascii="楷体" w:eastAsia="楷体" w:hAnsi="楷体" w:cs="Times New Roman" w:hint="eastAsia"/>
          <w:sz w:val="28"/>
          <w:szCs w:val="28"/>
        </w:rPr>
        <w:t>能力培养。</w:t>
      </w:r>
      <w:r w:rsidRPr="00E30BD4">
        <w:rPr>
          <w:rFonts w:ascii="楷体" w:eastAsia="楷体" w:hAnsi="楷体" w:cs="Times New Roman" w:hint="eastAsia"/>
          <w:sz w:val="28"/>
          <w:szCs w:val="28"/>
        </w:rPr>
        <w:t>2022年春季学期</w:t>
      </w:r>
      <w:r>
        <w:rPr>
          <w:rFonts w:ascii="楷体" w:eastAsia="楷体" w:hAnsi="楷体" w:cs="Times New Roman" w:hint="eastAsia"/>
          <w:sz w:val="28"/>
          <w:szCs w:val="28"/>
        </w:rPr>
        <w:t>，</w:t>
      </w:r>
      <w:r w:rsidR="007A2AAF">
        <w:rPr>
          <w:rFonts w:ascii="楷体" w:eastAsia="楷体" w:hAnsi="楷体" w:cs="Times New Roman" w:hint="eastAsia"/>
          <w:sz w:val="28"/>
          <w:szCs w:val="28"/>
        </w:rPr>
        <w:t>首批</w:t>
      </w:r>
      <w:r w:rsidRPr="00E30BD4">
        <w:rPr>
          <w:rFonts w:ascii="楷体" w:eastAsia="楷体" w:hAnsi="楷体" w:cs="Times New Roman" w:hint="eastAsia"/>
          <w:sz w:val="28"/>
          <w:szCs w:val="28"/>
        </w:rPr>
        <w:t>新建设</w:t>
      </w:r>
      <w:r w:rsidR="007A2AAF">
        <w:rPr>
          <w:rFonts w:ascii="楷体" w:eastAsia="楷体" w:hAnsi="楷体" w:cs="Times New Roman" w:hint="eastAsia"/>
          <w:sz w:val="28"/>
          <w:szCs w:val="28"/>
        </w:rPr>
        <w:t>的</w:t>
      </w:r>
      <w:r w:rsidR="007A2AAF" w:rsidRPr="00E30BD4">
        <w:rPr>
          <w:rFonts w:ascii="楷体" w:eastAsia="楷体" w:hAnsi="楷体" w:cs="Times New Roman" w:hint="eastAsia"/>
          <w:sz w:val="28"/>
          <w:szCs w:val="28"/>
        </w:rPr>
        <w:t>两个双周实验</w:t>
      </w:r>
      <w:r w:rsidRPr="00E30BD4">
        <w:rPr>
          <w:rFonts w:ascii="楷体" w:eastAsia="楷体" w:hAnsi="楷体" w:cs="Times New Roman" w:hint="eastAsia"/>
          <w:sz w:val="28"/>
          <w:szCs w:val="28"/>
        </w:rPr>
        <w:t>“基于虚拟仪器的电路实验”和“光信息处理”投入</w:t>
      </w:r>
      <w:r w:rsidR="007A2AAF">
        <w:rPr>
          <w:rFonts w:ascii="楷体" w:eastAsia="楷体" w:hAnsi="楷体" w:cs="Times New Roman" w:hint="eastAsia"/>
          <w:sz w:val="28"/>
          <w:szCs w:val="28"/>
        </w:rPr>
        <w:t>到“普通物理实验2”课程的</w:t>
      </w:r>
      <w:r w:rsidRPr="00E30BD4">
        <w:rPr>
          <w:rFonts w:ascii="楷体" w:eastAsia="楷体" w:hAnsi="楷体" w:cs="Times New Roman" w:hint="eastAsia"/>
          <w:sz w:val="28"/>
          <w:szCs w:val="28"/>
        </w:rPr>
        <w:t>教学实践。</w:t>
      </w:r>
      <w:r w:rsidR="007A2AAF">
        <w:rPr>
          <w:rFonts w:ascii="楷体" w:eastAsia="楷体" w:hAnsi="楷体" w:cs="Times New Roman" w:hint="eastAsia"/>
          <w:sz w:val="28"/>
          <w:szCs w:val="28"/>
        </w:rPr>
        <w:t>上述教学改革可以进一步增加“普通物理实验2”相对于“普通物理实验1”的课程难度梯度，改善学生的实验课体验，提升</w:t>
      </w:r>
      <w:r w:rsidR="00F136BA">
        <w:rPr>
          <w:rFonts w:ascii="楷体" w:eastAsia="楷体" w:hAnsi="楷体" w:cs="Times New Roman" w:hint="eastAsia"/>
          <w:sz w:val="28"/>
          <w:szCs w:val="28"/>
        </w:rPr>
        <w:t>课堂</w:t>
      </w:r>
      <w:r w:rsidR="007A2AAF">
        <w:rPr>
          <w:rFonts w:ascii="楷体" w:eastAsia="楷体" w:hAnsi="楷体" w:cs="Times New Roman" w:hint="eastAsia"/>
          <w:sz w:val="28"/>
          <w:szCs w:val="28"/>
        </w:rPr>
        <w:t>教学效果。</w:t>
      </w:r>
    </w:p>
    <w:p w:rsidR="0053444F" w:rsidRPr="0053444F" w:rsidRDefault="0053444F" w:rsidP="0053444F">
      <w:pPr>
        <w:ind w:firstLineChars="200" w:firstLine="560"/>
        <w:rPr>
          <w:rFonts w:ascii="楷体" w:eastAsia="楷体" w:hAnsi="楷体" w:cs="仿宋_GB2312"/>
          <w:sz w:val="28"/>
          <w:szCs w:val="28"/>
        </w:rPr>
      </w:pPr>
      <w:r w:rsidRPr="0053444F">
        <w:rPr>
          <w:rFonts w:ascii="楷体" w:eastAsia="楷体" w:hAnsi="楷体" w:cs="仿宋_GB2312" w:hint="eastAsia"/>
          <w:sz w:val="28"/>
          <w:szCs w:val="28"/>
        </w:rPr>
        <w:t>（二）人才培养成效评价等。</w:t>
      </w:r>
    </w:p>
    <w:p w:rsidR="0053444F" w:rsidRDefault="008458A2" w:rsidP="0053444F">
      <w:pPr>
        <w:ind w:firstLineChars="200" w:firstLine="560"/>
        <w:rPr>
          <w:rFonts w:ascii="楷体" w:eastAsia="楷体" w:hAnsi="楷体" w:cs="仿宋_GB2312"/>
          <w:sz w:val="28"/>
          <w:szCs w:val="28"/>
        </w:rPr>
      </w:pPr>
      <w:r>
        <w:rPr>
          <w:rFonts w:ascii="楷体" w:eastAsia="楷体" w:hAnsi="楷体" w:cs="仿宋_GB2312" w:hint="eastAsia"/>
          <w:sz w:val="28"/>
          <w:szCs w:val="28"/>
        </w:rPr>
        <w:t>实验中心</w:t>
      </w:r>
      <w:r w:rsidRPr="0053444F">
        <w:rPr>
          <w:rFonts w:ascii="楷体" w:eastAsia="楷体" w:hAnsi="楷体" w:cs="仿宋_GB2312" w:hint="eastAsia"/>
          <w:sz w:val="28"/>
          <w:szCs w:val="28"/>
        </w:rPr>
        <w:t>一方面通过两门国家级精品课“普通物理实验”和“近代物理实验”保证面上教学的传统品质，另一方面通过研究型的教改</w:t>
      </w:r>
      <w:r w:rsidRPr="0053444F">
        <w:rPr>
          <w:rFonts w:ascii="楷体" w:eastAsia="楷体" w:hAnsi="楷体" w:cs="仿宋_GB2312" w:hint="eastAsia"/>
          <w:sz w:val="28"/>
          <w:szCs w:val="28"/>
        </w:rPr>
        <w:lastRenderedPageBreak/>
        <w:t>课程“综合普物实验”和“前沿物理实验”加强优秀学生的特殊培养，</w:t>
      </w:r>
      <w:r w:rsidRPr="0053444F">
        <w:rPr>
          <w:rFonts w:ascii="楷体" w:eastAsia="楷体" w:hAnsi="楷体" w:cs="Times New Roman" w:hint="eastAsia"/>
          <w:sz w:val="28"/>
          <w:szCs w:val="28"/>
        </w:rPr>
        <w:t>满足</w:t>
      </w:r>
      <w:r w:rsidRPr="0053444F">
        <w:rPr>
          <w:rFonts w:ascii="楷体" w:eastAsia="楷体" w:hAnsi="楷体" w:cs="Times New Roman"/>
          <w:sz w:val="28"/>
          <w:szCs w:val="28"/>
        </w:rPr>
        <w:t>优秀学生科研训练的特殊需求</w:t>
      </w:r>
      <w:r w:rsidRPr="0053444F">
        <w:rPr>
          <w:rFonts w:ascii="楷体" w:eastAsia="楷体" w:hAnsi="楷体" w:cs="仿宋_GB2312" w:hint="eastAsia"/>
          <w:sz w:val="28"/>
          <w:szCs w:val="28"/>
        </w:rPr>
        <w:t>。</w:t>
      </w:r>
      <w:r>
        <w:rPr>
          <w:rFonts w:ascii="楷体" w:eastAsia="楷体" w:hAnsi="楷体" w:cs="仿宋_GB2312" w:hint="eastAsia"/>
          <w:sz w:val="28"/>
          <w:szCs w:val="28"/>
        </w:rPr>
        <w:t>在人才培养方面，</w:t>
      </w:r>
      <w:r w:rsidRPr="0053444F">
        <w:rPr>
          <w:rFonts w:ascii="楷体" w:eastAsia="楷体" w:hAnsi="楷体" w:cs="仿宋_GB2312" w:hint="eastAsia"/>
          <w:sz w:val="28"/>
          <w:szCs w:val="28"/>
        </w:rPr>
        <w:t>20</w:t>
      </w:r>
      <w:r>
        <w:rPr>
          <w:rFonts w:ascii="楷体" w:eastAsia="楷体" w:hAnsi="楷体" w:cs="仿宋_GB2312" w:hint="eastAsia"/>
          <w:sz w:val="28"/>
          <w:szCs w:val="28"/>
        </w:rPr>
        <w:t>22</w:t>
      </w:r>
      <w:r w:rsidRPr="0053444F">
        <w:rPr>
          <w:rFonts w:ascii="楷体" w:eastAsia="楷体" w:hAnsi="楷体" w:cs="仿宋_GB2312" w:hint="eastAsia"/>
          <w:sz w:val="28"/>
          <w:szCs w:val="28"/>
        </w:rPr>
        <w:t>年取得的标志性成果</w:t>
      </w:r>
      <w:r>
        <w:rPr>
          <w:rFonts w:ascii="楷体" w:eastAsia="楷体" w:hAnsi="楷体" w:cs="仿宋_GB2312" w:hint="eastAsia"/>
          <w:sz w:val="28"/>
          <w:szCs w:val="28"/>
        </w:rPr>
        <w:t>有</w:t>
      </w:r>
      <w:r w:rsidRPr="0053444F">
        <w:rPr>
          <w:rFonts w:ascii="楷体" w:eastAsia="楷体" w:hAnsi="楷体" w:cs="仿宋_GB2312" w:hint="eastAsia"/>
          <w:sz w:val="28"/>
          <w:szCs w:val="28"/>
        </w:rPr>
        <w:t>：</w:t>
      </w:r>
    </w:p>
    <w:p w:rsidR="00F617EF" w:rsidRPr="00F617EF" w:rsidRDefault="00C92144" w:rsidP="00F617EF">
      <w:pPr>
        <w:numPr>
          <w:ilvl w:val="0"/>
          <w:numId w:val="4"/>
        </w:numPr>
        <w:rPr>
          <w:rFonts w:ascii="楷体" w:eastAsia="楷体" w:hAnsi="楷体" w:cs="仿宋_GB2312"/>
          <w:sz w:val="28"/>
          <w:szCs w:val="28"/>
        </w:rPr>
      </w:pPr>
      <w:r w:rsidRPr="0053444F">
        <w:rPr>
          <w:rFonts w:ascii="楷体" w:eastAsia="楷体" w:hAnsi="楷体" w:cs="仿宋_GB2312" w:hint="eastAsia"/>
          <w:sz w:val="28"/>
          <w:szCs w:val="28"/>
        </w:rPr>
        <w:t>中国大学生物理学术竞赛（CUPT）</w:t>
      </w:r>
    </w:p>
    <w:p w:rsidR="0053444F" w:rsidRPr="0053444F" w:rsidRDefault="00C92144" w:rsidP="00C92144">
      <w:pPr>
        <w:ind w:firstLineChars="200" w:firstLine="560"/>
        <w:rPr>
          <w:rFonts w:ascii="楷体" w:eastAsia="楷体" w:hAnsi="楷体" w:cs="仿宋_GB2312"/>
          <w:sz w:val="28"/>
          <w:szCs w:val="28"/>
        </w:rPr>
      </w:pPr>
      <w:r w:rsidRPr="00C92144">
        <w:rPr>
          <w:rFonts w:ascii="楷体" w:eastAsia="楷体" w:hAnsi="楷体" w:hint="eastAsia"/>
          <w:sz w:val="28"/>
          <w:szCs w:val="28"/>
        </w:rPr>
        <w:t>2022年10月，第13届中国大学生物理学术竞赛（CUPT）在线上举行。由北京大学物理学院刘芳兵老师、李慈</w:t>
      </w:r>
      <w:proofErr w:type="gramStart"/>
      <w:r w:rsidRPr="00C92144">
        <w:rPr>
          <w:rFonts w:ascii="楷体" w:eastAsia="楷体" w:hAnsi="楷体" w:hint="eastAsia"/>
          <w:sz w:val="28"/>
          <w:szCs w:val="28"/>
        </w:rPr>
        <w:t>航同学</w:t>
      </w:r>
      <w:proofErr w:type="gramEnd"/>
      <w:r w:rsidRPr="00C92144">
        <w:rPr>
          <w:rFonts w:ascii="楷体" w:eastAsia="楷体" w:hAnsi="楷体" w:hint="eastAsia"/>
          <w:sz w:val="28"/>
          <w:szCs w:val="28"/>
        </w:rPr>
        <w:t>担任领队，物理学院21级本科生杨翰彬、齐思远、任勇钢、杨家宁、张宇翔5名同学组成的北京大学代表队参加了本次大赛</w:t>
      </w:r>
      <w:r w:rsidR="00530DE1">
        <w:rPr>
          <w:rFonts w:ascii="楷体" w:eastAsia="楷体" w:hAnsi="楷体" w:hint="eastAsia"/>
          <w:sz w:val="28"/>
          <w:szCs w:val="28"/>
        </w:rPr>
        <w:t>，并荣获</w:t>
      </w:r>
      <w:r>
        <w:rPr>
          <w:rFonts w:ascii="楷体" w:eastAsia="楷体" w:hAnsi="楷体" w:hint="eastAsia"/>
          <w:sz w:val="28"/>
          <w:szCs w:val="28"/>
        </w:rPr>
        <w:t>本届比赛的</w:t>
      </w:r>
      <w:r w:rsidRPr="00C92144">
        <w:rPr>
          <w:rFonts w:ascii="楷体" w:eastAsia="楷体" w:hAnsi="楷体" w:hint="eastAsia"/>
          <w:sz w:val="28"/>
          <w:szCs w:val="28"/>
        </w:rPr>
        <w:t>一等奖。</w:t>
      </w:r>
      <w:r>
        <w:rPr>
          <w:rFonts w:ascii="楷体" w:eastAsia="楷体" w:hAnsi="楷体" w:hint="eastAsia"/>
          <w:sz w:val="28"/>
          <w:szCs w:val="28"/>
        </w:rPr>
        <w:t>备赛期间，实验</w:t>
      </w:r>
      <w:r w:rsidRPr="00C92144">
        <w:rPr>
          <w:rFonts w:ascii="楷体" w:eastAsia="楷体" w:hAnsi="楷体" w:hint="eastAsia"/>
          <w:sz w:val="28"/>
          <w:szCs w:val="28"/>
        </w:rPr>
        <w:t>中心荣新等多位老师对学生备赛过程进行了精心指导。</w:t>
      </w:r>
    </w:p>
    <w:p w:rsidR="0053444F" w:rsidRPr="0053444F" w:rsidRDefault="0053444F" w:rsidP="0053444F">
      <w:pPr>
        <w:numPr>
          <w:ilvl w:val="0"/>
          <w:numId w:val="4"/>
        </w:numPr>
        <w:rPr>
          <w:rFonts w:ascii="楷体" w:eastAsia="楷体" w:hAnsi="楷体" w:cs="仿宋_GB2312"/>
          <w:sz w:val="28"/>
          <w:szCs w:val="28"/>
        </w:rPr>
      </w:pPr>
      <w:r w:rsidRPr="0053444F">
        <w:rPr>
          <w:rFonts w:ascii="楷体" w:eastAsia="楷体" w:hAnsi="楷体" w:cs="仿宋_GB2312" w:hint="eastAsia"/>
          <w:sz w:val="28"/>
          <w:szCs w:val="28"/>
        </w:rPr>
        <w:t>全国大学生物理实验竞赛（创新）</w:t>
      </w:r>
    </w:p>
    <w:p w:rsidR="0053444F" w:rsidRPr="00ED6B7C" w:rsidRDefault="00ED6B7C" w:rsidP="00ED6B7C">
      <w:pPr>
        <w:ind w:firstLine="555"/>
        <w:rPr>
          <w:rFonts w:ascii="楷体" w:eastAsia="楷体" w:hAnsi="楷体" w:cs="仿宋_GB2312"/>
          <w:sz w:val="28"/>
          <w:szCs w:val="28"/>
        </w:rPr>
      </w:pPr>
      <w:r w:rsidRPr="00ED6B7C">
        <w:rPr>
          <w:rFonts w:ascii="楷体" w:eastAsia="楷体" w:hAnsi="楷体" w:hint="eastAsia"/>
          <w:sz w:val="28"/>
          <w:szCs w:val="28"/>
        </w:rPr>
        <w:t>2022年举行了</w:t>
      </w:r>
      <w:r w:rsidR="004C7B24" w:rsidRPr="00ED6B7C">
        <w:rPr>
          <w:rFonts w:ascii="楷体" w:eastAsia="楷体" w:hAnsi="楷体" w:hint="eastAsia"/>
          <w:sz w:val="28"/>
          <w:szCs w:val="28"/>
        </w:rPr>
        <w:t>第</w:t>
      </w:r>
      <w:r w:rsidR="00024F22" w:rsidRPr="00ED6B7C">
        <w:rPr>
          <w:rFonts w:ascii="楷体" w:eastAsia="楷体" w:hAnsi="楷体" w:hint="eastAsia"/>
          <w:sz w:val="28"/>
          <w:szCs w:val="28"/>
        </w:rPr>
        <w:t>八</w:t>
      </w:r>
      <w:r w:rsidR="004C7B24" w:rsidRPr="00ED6B7C">
        <w:rPr>
          <w:rFonts w:ascii="楷体" w:eastAsia="楷体" w:hAnsi="楷体" w:hint="eastAsia"/>
          <w:sz w:val="28"/>
          <w:szCs w:val="28"/>
        </w:rPr>
        <w:t>届全国大学生物理实验竞赛（创新赛）</w:t>
      </w:r>
      <w:r w:rsidRPr="00ED6B7C">
        <w:rPr>
          <w:rFonts w:ascii="楷体" w:eastAsia="楷体" w:hAnsi="楷体" w:hint="eastAsia"/>
          <w:sz w:val="28"/>
          <w:szCs w:val="28"/>
        </w:rPr>
        <w:t>，北京大学</w:t>
      </w:r>
      <w:r w:rsidR="000811C8" w:rsidRPr="00ED6B7C">
        <w:rPr>
          <w:rFonts w:ascii="楷体" w:eastAsia="楷体" w:hAnsi="楷体" w:hint="eastAsia"/>
          <w:sz w:val="28"/>
          <w:szCs w:val="28"/>
        </w:rPr>
        <w:t>李佩钊</w:t>
      </w:r>
      <w:r w:rsidRPr="00ED6B7C">
        <w:rPr>
          <w:rFonts w:ascii="楷体" w:eastAsia="楷体" w:hAnsi="楷体" w:hint="eastAsia"/>
          <w:sz w:val="28"/>
          <w:szCs w:val="28"/>
        </w:rPr>
        <w:t>、</w:t>
      </w:r>
      <w:r w:rsidR="000811C8" w:rsidRPr="00ED6B7C">
        <w:rPr>
          <w:rFonts w:ascii="楷体" w:eastAsia="楷体" w:hAnsi="楷体" w:hint="eastAsia"/>
          <w:sz w:val="28"/>
          <w:szCs w:val="28"/>
        </w:rPr>
        <w:t>欧浙</w:t>
      </w:r>
      <w:r w:rsidRPr="00ED6B7C">
        <w:rPr>
          <w:rFonts w:ascii="楷体" w:eastAsia="楷体" w:hAnsi="楷体" w:hint="eastAsia"/>
          <w:sz w:val="28"/>
          <w:szCs w:val="28"/>
        </w:rPr>
        <w:t>、</w:t>
      </w:r>
      <w:r w:rsidR="000811C8" w:rsidRPr="00ED6B7C">
        <w:rPr>
          <w:rFonts w:ascii="楷体" w:eastAsia="楷体" w:hAnsi="楷体" w:hint="eastAsia"/>
          <w:sz w:val="28"/>
          <w:szCs w:val="28"/>
        </w:rPr>
        <w:t>俞天成</w:t>
      </w:r>
      <w:r w:rsidRPr="00ED6B7C">
        <w:rPr>
          <w:rFonts w:ascii="楷体" w:eastAsia="楷体" w:hAnsi="楷体" w:hint="eastAsia"/>
          <w:sz w:val="28"/>
          <w:szCs w:val="28"/>
        </w:rPr>
        <w:t>组队以</w:t>
      </w:r>
      <w:r w:rsidR="000811C8" w:rsidRPr="00ED6B7C">
        <w:rPr>
          <w:rFonts w:ascii="楷体" w:eastAsia="楷体" w:hAnsi="楷体" w:hint="eastAsia"/>
          <w:sz w:val="28"/>
          <w:szCs w:val="28"/>
        </w:rPr>
        <w:t>“参变共振与</w:t>
      </w:r>
      <w:proofErr w:type="spellStart"/>
      <w:r w:rsidR="000811C8" w:rsidRPr="00ED6B7C">
        <w:rPr>
          <w:rFonts w:ascii="楷体" w:eastAsia="楷体" w:hAnsi="楷体" w:hint="eastAsia"/>
          <w:sz w:val="28"/>
          <w:szCs w:val="28"/>
        </w:rPr>
        <w:t>Kapitza</w:t>
      </w:r>
      <w:proofErr w:type="spellEnd"/>
      <w:r w:rsidR="000811C8" w:rsidRPr="00ED6B7C">
        <w:rPr>
          <w:rFonts w:ascii="楷体" w:eastAsia="楷体" w:hAnsi="楷体" w:hint="eastAsia"/>
          <w:sz w:val="28"/>
          <w:szCs w:val="28"/>
        </w:rPr>
        <w:t>摆的定量研究”</w:t>
      </w:r>
      <w:r>
        <w:rPr>
          <w:rFonts w:ascii="楷体" w:eastAsia="楷体" w:hAnsi="楷体" w:hint="eastAsia"/>
          <w:sz w:val="28"/>
          <w:szCs w:val="28"/>
        </w:rPr>
        <w:t>为题</w:t>
      </w:r>
      <w:r w:rsidRPr="00ED6B7C">
        <w:rPr>
          <w:rFonts w:ascii="楷体" w:eastAsia="楷体" w:hAnsi="楷体" w:hint="eastAsia"/>
          <w:sz w:val="28"/>
          <w:szCs w:val="28"/>
        </w:rPr>
        <w:t>获得自选类竞赛</w:t>
      </w:r>
      <w:r w:rsidR="000811C8" w:rsidRPr="00ED6B7C">
        <w:rPr>
          <w:rFonts w:ascii="楷体" w:eastAsia="楷体" w:hAnsi="楷体" w:hint="eastAsia"/>
          <w:sz w:val="28"/>
          <w:szCs w:val="28"/>
        </w:rPr>
        <w:t>三等奖</w:t>
      </w:r>
      <w:r w:rsidRPr="00ED6B7C">
        <w:rPr>
          <w:rFonts w:ascii="楷体" w:eastAsia="楷体" w:hAnsi="楷体" w:hint="eastAsia"/>
          <w:sz w:val="28"/>
          <w:szCs w:val="28"/>
        </w:rPr>
        <w:t>，</w:t>
      </w:r>
      <w:r w:rsidR="000811C8" w:rsidRPr="00ED6B7C">
        <w:rPr>
          <w:rFonts w:ascii="楷体" w:eastAsia="楷体" w:hAnsi="楷体" w:hint="eastAsia"/>
          <w:sz w:val="28"/>
          <w:szCs w:val="28"/>
        </w:rPr>
        <w:t>指导教师</w:t>
      </w:r>
      <w:r w:rsidRPr="00ED6B7C">
        <w:rPr>
          <w:rFonts w:ascii="楷体" w:eastAsia="楷体" w:hAnsi="楷体" w:hint="eastAsia"/>
          <w:sz w:val="28"/>
          <w:szCs w:val="28"/>
        </w:rPr>
        <w:t>是实验中心</w:t>
      </w:r>
      <w:r w:rsidR="000811C8" w:rsidRPr="00ED6B7C">
        <w:rPr>
          <w:rFonts w:ascii="楷体" w:eastAsia="楷体" w:hAnsi="楷体" w:hint="eastAsia"/>
          <w:sz w:val="28"/>
          <w:szCs w:val="28"/>
        </w:rPr>
        <w:t>周路群</w:t>
      </w:r>
      <w:r w:rsidRPr="00ED6B7C">
        <w:rPr>
          <w:rFonts w:ascii="楷体" w:eastAsia="楷体" w:hAnsi="楷体" w:hint="eastAsia"/>
          <w:sz w:val="28"/>
          <w:szCs w:val="28"/>
        </w:rPr>
        <w:t>老师；</w:t>
      </w:r>
      <w:proofErr w:type="gramStart"/>
      <w:r w:rsidRPr="00ED6B7C">
        <w:rPr>
          <w:rFonts w:ascii="楷体" w:eastAsia="楷体" w:hAnsi="楷体" w:hint="eastAsia"/>
          <w:sz w:val="28"/>
          <w:szCs w:val="28"/>
        </w:rPr>
        <w:t>穆济生</w:t>
      </w:r>
      <w:proofErr w:type="gramEnd"/>
      <w:r>
        <w:rPr>
          <w:rFonts w:ascii="楷体" w:eastAsia="楷体" w:hAnsi="楷体" w:hint="eastAsia"/>
          <w:sz w:val="28"/>
          <w:szCs w:val="28"/>
        </w:rPr>
        <w:t>、</w:t>
      </w:r>
      <w:r w:rsidRPr="00ED6B7C">
        <w:rPr>
          <w:rFonts w:ascii="楷体" w:eastAsia="楷体" w:hAnsi="楷体" w:hint="eastAsia"/>
          <w:sz w:val="28"/>
          <w:szCs w:val="28"/>
        </w:rPr>
        <w:t>程谋阳</w:t>
      </w:r>
      <w:r>
        <w:rPr>
          <w:rFonts w:ascii="楷体" w:eastAsia="楷体" w:hAnsi="楷体" w:hint="eastAsia"/>
          <w:sz w:val="28"/>
          <w:szCs w:val="28"/>
        </w:rPr>
        <w:t>、</w:t>
      </w:r>
      <w:proofErr w:type="gramStart"/>
      <w:r w:rsidRPr="00ED6B7C">
        <w:rPr>
          <w:rFonts w:ascii="楷体" w:eastAsia="楷体" w:hAnsi="楷体" w:hint="eastAsia"/>
          <w:sz w:val="28"/>
          <w:szCs w:val="28"/>
        </w:rPr>
        <w:t>代君豪</w:t>
      </w:r>
      <w:r>
        <w:rPr>
          <w:rFonts w:ascii="楷体" w:eastAsia="楷体" w:hAnsi="楷体" w:hint="eastAsia"/>
          <w:sz w:val="28"/>
          <w:szCs w:val="28"/>
        </w:rPr>
        <w:t>组</w:t>
      </w:r>
      <w:proofErr w:type="gramEnd"/>
      <w:r>
        <w:rPr>
          <w:rFonts w:ascii="楷体" w:eastAsia="楷体" w:hAnsi="楷体" w:hint="eastAsia"/>
          <w:sz w:val="28"/>
          <w:szCs w:val="28"/>
        </w:rPr>
        <w:t>队以</w:t>
      </w:r>
      <w:r w:rsidRPr="00ED6B7C">
        <w:rPr>
          <w:rFonts w:ascii="楷体" w:eastAsia="楷体" w:hAnsi="楷体" w:hint="eastAsia"/>
          <w:sz w:val="28"/>
          <w:szCs w:val="28"/>
        </w:rPr>
        <w:t>“冰的导热系数”</w:t>
      </w:r>
      <w:r>
        <w:rPr>
          <w:rFonts w:ascii="楷体" w:eastAsia="楷体" w:hAnsi="楷体" w:hint="eastAsia"/>
          <w:sz w:val="28"/>
          <w:szCs w:val="28"/>
        </w:rPr>
        <w:t>为题获得</w:t>
      </w:r>
      <w:r w:rsidRPr="00ED6B7C">
        <w:rPr>
          <w:rFonts w:ascii="楷体" w:eastAsia="楷体" w:hAnsi="楷体" w:hint="eastAsia"/>
          <w:sz w:val="28"/>
          <w:szCs w:val="28"/>
        </w:rPr>
        <w:t>命题类</w:t>
      </w:r>
      <w:r>
        <w:rPr>
          <w:rFonts w:ascii="楷体" w:eastAsia="楷体" w:hAnsi="楷体" w:hint="eastAsia"/>
          <w:sz w:val="28"/>
          <w:szCs w:val="28"/>
        </w:rPr>
        <w:t>竞赛</w:t>
      </w:r>
      <w:r w:rsidRPr="00ED6B7C">
        <w:rPr>
          <w:rFonts w:ascii="楷体" w:eastAsia="楷体" w:hAnsi="楷体" w:hint="eastAsia"/>
          <w:sz w:val="28"/>
          <w:szCs w:val="28"/>
        </w:rPr>
        <w:t>全国优秀奖</w:t>
      </w:r>
      <w:r>
        <w:rPr>
          <w:rFonts w:ascii="楷体" w:eastAsia="楷体" w:hAnsi="楷体" w:hint="eastAsia"/>
          <w:sz w:val="28"/>
          <w:szCs w:val="28"/>
        </w:rPr>
        <w:t>。</w:t>
      </w:r>
    </w:p>
    <w:p w:rsidR="0053444F" w:rsidRPr="0053444F" w:rsidRDefault="00024F22" w:rsidP="0053444F">
      <w:pPr>
        <w:numPr>
          <w:ilvl w:val="0"/>
          <w:numId w:val="4"/>
        </w:numPr>
        <w:rPr>
          <w:rFonts w:ascii="楷体" w:eastAsia="楷体" w:hAnsi="楷体" w:cs="仿宋_GB2312"/>
          <w:sz w:val="28"/>
          <w:szCs w:val="28"/>
        </w:rPr>
      </w:pPr>
      <w:r w:rsidRPr="0053444F">
        <w:rPr>
          <w:rFonts w:ascii="楷体" w:eastAsia="楷体" w:hAnsi="楷体" w:cs="仿宋_GB2312" w:hint="eastAsia"/>
          <w:sz w:val="28"/>
          <w:szCs w:val="28"/>
        </w:rPr>
        <w:t xml:space="preserve"> </w:t>
      </w:r>
      <w:r w:rsidR="0053444F" w:rsidRPr="0053444F">
        <w:rPr>
          <w:rFonts w:ascii="楷体" w:eastAsia="楷体" w:hAnsi="楷体" w:cs="仿宋_GB2312" w:hint="eastAsia"/>
          <w:sz w:val="28"/>
          <w:szCs w:val="28"/>
        </w:rPr>
        <w:t>“综合普物实验”、“前沿物理实验”教改课程学生论文发表</w:t>
      </w:r>
    </w:p>
    <w:p w:rsidR="0053444F" w:rsidRPr="0053444F" w:rsidRDefault="0053444F" w:rsidP="00565519">
      <w:pPr>
        <w:ind w:firstLine="555"/>
        <w:rPr>
          <w:rFonts w:ascii="黑体" w:eastAsia="黑体" w:hAnsi="黑体" w:cs="仿宋_GB2312"/>
          <w:sz w:val="28"/>
          <w:szCs w:val="28"/>
        </w:rPr>
      </w:pPr>
      <w:r w:rsidRPr="00565519">
        <w:rPr>
          <w:rFonts w:ascii="楷体" w:eastAsia="楷体" w:hAnsi="楷体"/>
          <w:sz w:val="28"/>
          <w:szCs w:val="28"/>
        </w:rPr>
        <w:t>在上述两门研究型的教改课程中</w:t>
      </w:r>
      <w:r w:rsidRPr="00565519">
        <w:rPr>
          <w:rFonts w:ascii="楷体" w:eastAsia="楷体" w:hAnsi="楷体" w:hint="eastAsia"/>
          <w:sz w:val="28"/>
          <w:szCs w:val="28"/>
        </w:rPr>
        <w:t>，</w:t>
      </w:r>
      <w:r w:rsidRPr="00565519">
        <w:rPr>
          <w:rFonts w:ascii="楷体" w:eastAsia="楷体" w:hAnsi="楷体"/>
          <w:sz w:val="28"/>
          <w:szCs w:val="28"/>
        </w:rPr>
        <w:t>优秀本科生开展探索性的学习</w:t>
      </w:r>
      <w:r w:rsidRPr="00565519">
        <w:rPr>
          <w:rFonts w:ascii="楷体" w:eastAsia="楷体" w:hAnsi="楷体" w:hint="eastAsia"/>
          <w:sz w:val="28"/>
          <w:szCs w:val="28"/>
        </w:rPr>
        <w:t>，</w:t>
      </w:r>
      <w:r w:rsidRPr="00565519">
        <w:rPr>
          <w:rFonts w:ascii="楷体" w:eastAsia="楷体" w:hAnsi="楷体"/>
          <w:sz w:val="28"/>
          <w:szCs w:val="28"/>
        </w:rPr>
        <w:t>部分成果以论文形式发表</w:t>
      </w:r>
      <w:r w:rsidR="00565519" w:rsidRPr="00565519">
        <w:rPr>
          <w:rFonts w:ascii="楷体" w:eastAsia="楷体" w:hAnsi="楷体" w:hint="eastAsia"/>
          <w:sz w:val="28"/>
          <w:szCs w:val="28"/>
        </w:rPr>
        <w:t>，</w:t>
      </w:r>
      <w:r w:rsidR="00565519" w:rsidRPr="00565519">
        <w:rPr>
          <w:rFonts w:ascii="楷体" w:eastAsia="楷体" w:hAnsi="楷体"/>
          <w:sz w:val="28"/>
          <w:szCs w:val="28"/>
        </w:rPr>
        <w:t>例如薛泽洋同学为第一作者的研究论文</w:t>
      </w:r>
      <w:r w:rsidR="00565519">
        <w:rPr>
          <w:rFonts w:ascii="楷体" w:eastAsia="楷体" w:hAnsi="楷体"/>
          <w:sz w:val="28"/>
          <w:szCs w:val="28"/>
        </w:rPr>
        <w:t>于</w:t>
      </w:r>
      <w:r w:rsidR="00565519">
        <w:rPr>
          <w:rFonts w:ascii="楷体" w:eastAsia="楷体" w:hAnsi="楷体" w:hint="eastAsia"/>
          <w:sz w:val="28"/>
          <w:szCs w:val="28"/>
        </w:rPr>
        <w:t>2022年</w:t>
      </w:r>
      <w:r w:rsidR="00565519" w:rsidRPr="00565519">
        <w:rPr>
          <w:rFonts w:ascii="楷体" w:eastAsia="楷体" w:hAnsi="楷体"/>
          <w:sz w:val="28"/>
          <w:szCs w:val="28"/>
        </w:rPr>
        <w:t>发表在国际知名期刊Laser &amp; Photonics Reviews</w:t>
      </w:r>
      <w:r w:rsidR="00565519" w:rsidRPr="00565519">
        <w:rPr>
          <w:rFonts w:ascii="楷体" w:eastAsia="楷体" w:hAnsi="楷体" w:hint="eastAsia"/>
          <w:sz w:val="28"/>
          <w:szCs w:val="28"/>
        </w:rPr>
        <w:t>（影响因子大于10）</w:t>
      </w:r>
      <w:r w:rsidR="00565519" w:rsidRPr="00565519">
        <w:rPr>
          <w:rFonts w:ascii="楷体" w:eastAsia="楷体" w:hAnsi="楷体"/>
          <w:sz w:val="28"/>
          <w:szCs w:val="28"/>
        </w:rPr>
        <w:t>上</w:t>
      </w:r>
      <w:r w:rsidRPr="00565519">
        <w:rPr>
          <w:rFonts w:ascii="楷体" w:eastAsia="楷体" w:hAnsi="楷体" w:hint="eastAsia"/>
          <w:sz w:val="28"/>
          <w:szCs w:val="28"/>
        </w:rPr>
        <w:t>。</w:t>
      </w:r>
    </w:p>
    <w:p w:rsidR="00A64CAD" w:rsidRPr="002529B8" w:rsidRDefault="00E14513" w:rsidP="002529B8">
      <w:pPr>
        <w:pStyle w:val="af"/>
        <w:numPr>
          <w:ilvl w:val="0"/>
          <w:numId w:val="2"/>
        </w:numPr>
        <w:ind w:firstLineChars="0"/>
        <w:rPr>
          <w:rFonts w:ascii="黑体" w:eastAsia="黑体" w:hAnsi="黑体" w:cs="仿宋_GB2312"/>
          <w:sz w:val="28"/>
          <w:szCs w:val="28"/>
        </w:rPr>
      </w:pPr>
      <w:r w:rsidRPr="002529B8">
        <w:rPr>
          <w:rFonts w:ascii="黑体" w:eastAsia="黑体" w:hAnsi="黑体" w:cs="仿宋_GB2312" w:hint="eastAsia"/>
          <w:sz w:val="28"/>
          <w:szCs w:val="28"/>
        </w:rPr>
        <w:lastRenderedPageBreak/>
        <w:t>人才队伍建设</w:t>
      </w:r>
    </w:p>
    <w:p w:rsidR="002529B8" w:rsidRDefault="002529B8" w:rsidP="002529B8">
      <w:pPr>
        <w:ind w:firstLineChars="200" w:firstLine="560"/>
        <w:rPr>
          <w:rFonts w:ascii="楷体" w:eastAsia="楷体" w:hAnsi="楷体" w:cs="仿宋_GB2312"/>
          <w:sz w:val="28"/>
          <w:szCs w:val="28"/>
        </w:rPr>
      </w:pPr>
      <w:r>
        <w:rPr>
          <w:rFonts w:ascii="楷体" w:eastAsia="楷体" w:hAnsi="楷体" w:cs="仿宋_GB2312" w:hint="eastAsia"/>
          <w:sz w:val="28"/>
          <w:szCs w:val="28"/>
        </w:rPr>
        <w:t>（一）队伍建设基本情况。</w:t>
      </w:r>
    </w:p>
    <w:p w:rsidR="002529B8" w:rsidRDefault="002529B8" w:rsidP="002529B8">
      <w:pPr>
        <w:ind w:firstLineChars="200" w:firstLine="560"/>
        <w:rPr>
          <w:rFonts w:ascii="楷体" w:eastAsia="楷体" w:hAnsi="楷体" w:cs="仿宋_GB2312"/>
          <w:sz w:val="28"/>
          <w:szCs w:val="28"/>
        </w:rPr>
      </w:pPr>
      <w:r>
        <w:rPr>
          <w:rFonts w:ascii="楷体" w:eastAsia="楷体" w:hAnsi="楷体" w:cs="仿宋_GB2312" w:hint="eastAsia"/>
          <w:sz w:val="28"/>
          <w:szCs w:val="28"/>
        </w:rPr>
        <w:t>实验</w:t>
      </w:r>
      <w:r w:rsidRPr="00206AC3">
        <w:rPr>
          <w:rFonts w:ascii="楷体" w:eastAsia="楷体" w:hAnsi="楷体" w:cs="仿宋_GB2312" w:hint="eastAsia"/>
          <w:sz w:val="28"/>
          <w:szCs w:val="28"/>
        </w:rPr>
        <w:t>中心有一支专职实验教学队伍，</w:t>
      </w:r>
      <w:r w:rsidR="00045DA4">
        <w:rPr>
          <w:rFonts w:ascii="楷体" w:eastAsia="楷体" w:hAnsi="楷体" w:cs="仿宋_GB2312" w:hint="eastAsia"/>
          <w:sz w:val="28"/>
          <w:szCs w:val="28"/>
        </w:rPr>
        <w:t>2022</w:t>
      </w:r>
      <w:r>
        <w:rPr>
          <w:rFonts w:ascii="楷体" w:eastAsia="楷体" w:hAnsi="楷体" w:cs="仿宋_GB2312" w:hint="eastAsia"/>
          <w:sz w:val="28"/>
          <w:szCs w:val="28"/>
        </w:rPr>
        <w:t>年</w:t>
      </w:r>
      <w:r w:rsidRPr="00206AC3">
        <w:rPr>
          <w:rFonts w:ascii="楷体" w:eastAsia="楷体" w:hAnsi="楷体" w:cs="仿宋_GB2312" w:hint="eastAsia"/>
          <w:sz w:val="28"/>
          <w:szCs w:val="28"/>
        </w:rPr>
        <w:t>有</w:t>
      </w:r>
      <w:r>
        <w:rPr>
          <w:rFonts w:ascii="楷体" w:eastAsia="楷体" w:hAnsi="楷体" w:cs="仿宋_GB2312" w:hint="eastAsia"/>
          <w:sz w:val="28"/>
          <w:szCs w:val="28"/>
        </w:rPr>
        <w:t>专职教师</w:t>
      </w:r>
      <w:r w:rsidR="009F51B0">
        <w:rPr>
          <w:rFonts w:ascii="楷体" w:eastAsia="楷体" w:hAnsi="楷体" w:cs="仿宋_GB2312" w:hint="eastAsia"/>
          <w:sz w:val="28"/>
          <w:szCs w:val="28"/>
        </w:rPr>
        <w:t>7</w:t>
      </w:r>
      <w:r w:rsidRPr="00206AC3">
        <w:rPr>
          <w:rFonts w:ascii="楷体" w:eastAsia="楷体" w:hAnsi="楷体" w:cs="仿宋_GB2312" w:hint="eastAsia"/>
          <w:sz w:val="28"/>
          <w:szCs w:val="28"/>
        </w:rPr>
        <w:t>人（</w:t>
      </w:r>
      <w:r>
        <w:rPr>
          <w:rFonts w:ascii="楷体" w:eastAsia="楷体" w:hAnsi="楷体" w:cs="仿宋_GB2312" w:hint="eastAsia"/>
          <w:sz w:val="28"/>
          <w:szCs w:val="28"/>
        </w:rPr>
        <w:t>其中</w:t>
      </w:r>
      <w:r w:rsidRPr="00206AC3">
        <w:rPr>
          <w:rFonts w:ascii="楷体" w:eastAsia="楷体" w:hAnsi="楷体" w:cs="仿宋_GB2312" w:hint="eastAsia"/>
          <w:sz w:val="28"/>
          <w:szCs w:val="28"/>
        </w:rPr>
        <w:t>教授</w:t>
      </w:r>
      <w:r>
        <w:rPr>
          <w:rFonts w:ascii="楷体" w:eastAsia="楷体" w:hAnsi="楷体" w:cs="仿宋_GB2312" w:hint="eastAsia"/>
          <w:sz w:val="28"/>
          <w:szCs w:val="28"/>
        </w:rPr>
        <w:t>2</w:t>
      </w:r>
      <w:r w:rsidRPr="00206AC3">
        <w:rPr>
          <w:rFonts w:ascii="楷体" w:eastAsia="楷体" w:hAnsi="楷体" w:cs="仿宋_GB2312" w:hint="eastAsia"/>
          <w:sz w:val="28"/>
          <w:szCs w:val="28"/>
        </w:rPr>
        <w:t>人</w:t>
      </w:r>
      <w:r w:rsidR="001621A9">
        <w:rPr>
          <w:rFonts w:ascii="楷体" w:eastAsia="楷体" w:hAnsi="楷体" w:cs="仿宋_GB2312" w:hint="eastAsia"/>
          <w:sz w:val="28"/>
          <w:szCs w:val="28"/>
        </w:rPr>
        <w:t>、</w:t>
      </w:r>
      <w:r w:rsidRPr="00206AC3">
        <w:rPr>
          <w:rFonts w:ascii="楷体" w:eastAsia="楷体" w:hAnsi="楷体" w:cs="仿宋_GB2312" w:hint="eastAsia"/>
          <w:sz w:val="28"/>
          <w:szCs w:val="28"/>
        </w:rPr>
        <w:t>副教授</w:t>
      </w:r>
      <w:r w:rsidR="009F51B0">
        <w:rPr>
          <w:rFonts w:ascii="楷体" w:eastAsia="楷体" w:hAnsi="楷体" w:cs="仿宋_GB2312" w:hint="eastAsia"/>
          <w:sz w:val="28"/>
          <w:szCs w:val="28"/>
        </w:rPr>
        <w:t>5</w:t>
      </w:r>
      <w:r w:rsidR="001621A9">
        <w:rPr>
          <w:rFonts w:ascii="楷体" w:eastAsia="楷体" w:hAnsi="楷体" w:cs="仿宋_GB2312" w:hint="eastAsia"/>
          <w:sz w:val="28"/>
          <w:szCs w:val="28"/>
        </w:rPr>
        <w:t>人）和</w:t>
      </w:r>
      <w:r>
        <w:rPr>
          <w:rFonts w:ascii="楷体" w:eastAsia="楷体" w:hAnsi="楷体" w:cs="仿宋_GB2312" w:hint="eastAsia"/>
          <w:sz w:val="28"/>
          <w:szCs w:val="28"/>
        </w:rPr>
        <w:t>专职</w:t>
      </w:r>
      <w:r w:rsidRPr="00206AC3">
        <w:rPr>
          <w:rFonts w:ascii="楷体" w:eastAsia="楷体" w:hAnsi="楷体" w:cs="仿宋_GB2312" w:hint="eastAsia"/>
          <w:sz w:val="28"/>
          <w:szCs w:val="28"/>
        </w:rPr>
        <w:t>实验技术人员7人（</w:t>
      </w:r>
      <w:r>
        <w:rPr>
          <w:rFonts w:ascii="楷体" w:eastAsia="楷体" w:hAnsi="楷体" w:cs="仿宋_GB2312" w:hint="eastAsia"/>
          <w:sz w:val="28"/>
          <w:szCs w:val="28"/>
        </w:rPr>
        <w:t>其中高级工程师2</w:t>
      </w:r>
      <w:r w:rsidRPr="00206AC3">
        <w:rPr>
          <w:rFonts w:ascii="楷体" w:eastAsia="楷体" w:hAnsi="楷体" w:cs="仿宋_GB2312" w:hint="eastAsia"/>
          <w:sz w:val="28"/>
          <w:szCs w:val="28"/>
        </w:rPr>
        <w:t>人</w:t>
      </w:r>
      <w:r w:rsidR="001621A9">
        <w:rPr>
          <w:rFonts w:ascii="楷体" w:eastAsia="楷体" w:hAnsi="楷体" w:cs="仿宋_GB2312" w:hint="eastAsia"/>
          <w:sz w:val="28"/>
          <w:szCs w:val="28"/>
        </w:rPr>
        <w:t>、</w:t>
      </w:r>
      <w:r w:rsidRPr="00206AC3">
        <w:rPr>
          <w:rFonts w:ascii="楷体" w:eastAsia="楷体" w:hAnsi="楷体" w:cs="仿宋_GB2312" w:hint="eastAsia"/>
          <w:sz w:val="28"/>
          <w:szCs w:val="28"/>
        </w:rPr>
        <w:t>工程师</w:t>
      </w:r>
      <w:r>
        <w:rPr>
          <w:rFonts w:ascii="楷体" w:eastAsia="楷体" w:hAnsi="楷体" w:cs="仿宋_GB2312" w:hint="eastAsia"/>
          <w:sz w:val="28"/>
          <w:szCs w:val="28"/>
        </w:rPr>
        <w:t>5</w:t>
      </w:r>
      <w:r w:rsidRPr="00206AC3">
        <w:rPr>
          <w:rFonts w:ascii="楷体" w:eastAsia="楷体" w:hAnsi="楷体" w:cs="仿宋_GB2312" w:hint="eastAsia"/>
          <w:sz w:val="28"/>
          <w:szCs w:val="28"/>
        </w:rPr>
        <w:t>人）。</w:t>
      </w:r>
      <w:r>
        <w:rPr>
          <w:rFonts w:ascii="楷体" w:eastAsia="楷体" w:hAnsi="楷体" w:cs="仿宋_GB2312" w:hint="eastAsia"/>
          <w:sz w:val="28"/>
          <w:szCs w:val="28"/>
        </w:rPr>
        <w:t>另外，</w:t>
      </w:r>
      <w:r w:rsidR="001621A9">
        <w:rPr>
          <w:rFonts w:ascii="楷体" w:eastAsia="楷体" w:hAnsi="楷体" w:cs="仿宋_GB2312" w:hint="eastAsia"/>
          <w:sz w:val="28"/>
          <w:szCs w:val="28"/>
        </w:rPr>
        <w:t>实验中心通过返聘形式邀请</w:t>
      </w:r>
      <w:r>
        <w:rPr>
          <w:rFonts w:ascii="楷体" w:eastAsia="楷体" w:hAnsi="楷体" w:cs="仿宋_GB2312" w:hint="eastAsia"/>
          <w:sz w:val="28"/>
          <w:szCs w:val="28"/>
        </w:rPr>
        <w:t>已退休的</w:t>
      </w:r>
      <w:r w:rsidR="001621A9">
        <w:rPr>
          <w:rFonts w:ascii="楷体" w:eastAsia="楷体" w:hAnsi="楷体" w:cs="仿宋_GB2312" w:hint="eastAsia"/>
          <w:sz w:val="28"/>
          <w:szCs w:val="28"/>
        </w:rPr>
        <w:t>原</w:t>
      </w:r>
      <w:r>
        <w:rPr>
          <w:rFonts w:ascii="楷体" w:eastAsia="楷体" w:hAnsi="楷体" w:cs="仿宋_GB2312" w:hint="eastAsia"/>
          <w:sz w:val="28"/>
          <w:szCs w:val="28"/>
        </w:rPr>
        <w:t>实验中心主任张朝晖教授继续在中心建设和发展中发挥重要作用。</w:t>
      </w:r>
    </w:p>
    <w:p w:rsidR="002529B8" w:rsidRDefault="002529B8" w:rsidP="002529B8">
      <w:pPr>
        <w:ind w:firstLineChars="200" w:firstLine="560"/>
        <w:rPr>
          <w:rFonts w:ascii="楷体" w:eastAsia="楷体" w:hAnsi="楷体" w:cs="仿宋_GB2312"/>
          <w:sz w:val="28"/>
          <w:szCs w:val="28"/>
        </w:rPr>
      </w:pPr>
      <w:r>
        <w:rPr>
          <w:rFonts w:ascii="楷体" w:eastAsia="楷体" w:hAnsi="楷体" w:cs="仿宋_GB2312" w:hint="eastAsia"/>
          <w:sz w:val="28"/>
          <w:szCs w:val="28"/>
        </w:rPr>
        <w:t>（二）队伍建设的举措与取得的成绩等。</w:t>
      </w:r>
    </w:p>
    <w:p w:rsidR="003F56B1" w:rsidRDefault="008A4450" w:rsidP="002529B8">
      <w:pPr>
        <w:ind w:firstLineChars="200" w:firstLine="560"/>
        <w:rPr>
          <w:rFonts w:ascii="楷体" w:eastAsia="楷体" w:hAnsi="楷体" w:cs="仿宋_GB2312"/>
          <w:sz w:val="28"/>
          <w:szCs w:val="28"/>
        </w:rPr>
      </w:pPr>
      <w:r w:rsidRPr="00206AC3">
        <w:rPr>
          <w:rFonts w:ascii="楷体" w:eastAsia="楷体" w:hAnsi="楷体" w:cs="仿宋_GB2312" w:hint="eastAsia"/>
          <w:sz w:val="28"/>
          <w:szCs w:val="28"/>
        </w:rPr>
        <w:t>长期以来，</w:t>
      </w:r>
      <w:r>
        <w:rPr>
          <w:rFonts w:ascii="楷体" w:eastAsia="楷体" w:hAnsi="楷体" w:cs="仿宋_GB2312" w:hint="eastAsia"/>
          <w:sz w:val="28"/>
          <w:szCs w:val="28"/>
        </w:rPr>
        <w:t>实验</w:t>
      </w:r>
      <w:r w:rsidRPr="00206AC3">
        <w:rPr>
          <w:rFonts w:ascii="楷体" w:eastAsia="楷体" w:hAnsi="楷体" w:cs="仿宋_GB2312" w:hint="eastAsia"/>
          <w:sz w:val="28"/>
          <w:szCs w:val="28"/>
        </w:rPr>
        <w:t>中心以</w:t>
      </w:r>
      <w:r>
        <w:rPr>
          <w:rFonts w:ascii="楷体" w:eastAsia="楷体" w:hAnsi="楷体" w:cs="仿宋_GB2312" w:hint="eastAsia"/>
          <w:sz w:val="28"/>
          <w:szCs w:val="28"/>
        </w:rPr>
        <w:t>“</w:t>
      </w:r>
      <w:r w:rsidRPr="00206AC3">
        <w:rPr>
          <w:rFonts w:ascii="楷体" w:eastAsia="楷体" w:hAnsi="楷体" w:cs="仿宋_GB2312" w:hint="eastAsia"/>
          <w:sz w:val="28"/>
          <w:szCs w:val="28"/>
        </w:rPr>
        <w:t>科研引领实验教学</w:t>
      </w:r>
      <w:r>
        <w:rPr>
          <w:rFonts w:ascii="楷体" w:eastAsia="楷体" w:hAnsi="楷体" w:cs="仿宋_GB2312" w:hint="eastAsia"/>
          <w:sz w:val="28"/>
          <w:szCs w:val="28"/>
        </w:rPr>
        <w:t>”</w:t>
      </w:r>
      <w:r w:rsidRPr="00206AC3">
        <w:rPr>
          <w:rFonts w:ascii="楷体" w:eastAsia="楷体" w:hAnsi="楷体" w:cs="仿宋_GB2312" w:hint="eastAsia"/>
          <w:sz w:val="28"/>
          <w:szCs w:val="28"/>
        </w:rPr>
        <w:t>的理念推动队伍建设</w:t>
      </w:r>
      <w:r>
        <w:rPr>
          <w:rFonts w:ascii="楷体" w:eastAsia="楷体" w:hAnsi="楷体" w:cs="仿宋_GB2312" w:hint="eastAsia"/>
          <w:sz w:val="28"/>
          <w:szCs w:val="28"/>
        </w:rPr>
        <w:t>，</w:t>
      </w:r>
      <w:r w:rsidRPr="00206AC3">
        <w:rPr>
          <w:rFonts w:ascii="楷体" w:eastAsia="楷体" w:hAnsi="楷体" w:cs="仿宋_GB2312" w:hint="eastAsia"/>
          <w:sz w:val="28"/>
          <w:szCs w:val="28"/>
        </w:rPr>
        <w:t>鼓励</w:t>
      </w:r>
      <w:r>
        <w:rPr>
          <w:rFonts w:ascii="楷体" w:eastAsia="楷体" w:hAnsi="楷体" w:cs="仿宋_GB2312" w:hint="eastAsia"/>
          <w:sz w:val="28"/>
          <w:szCs w:val="28"/>
        </w:rPr>
        <w:t>专职人员</w:t>
      </w:r>
      <w:r w:rsidRPr="00206AC3">
        <w:rPr>
          <w:rFonts w:ascii="楷体" w:eastAsia="楷体" w:hAnsi="楷体" w:cs="仿宋_GB2312" w:hint="eastAsia"/>
          <w:sz w:val="28"/>
          <w:szCs w:val="28"/>
        </w:rPr>
        <w:t>申请</w:t>
      </w:r>
      <w:r>
        <w:rPr>
          <w:rFonts w:ascii="楷体" w:eastAsia="楷体" w:hAnsi="楷体" w:cs="仿宋_GB2312" w:hint="eastAsia"/>
          <w:sz w:val="28"/>
          <w:szCs w:val="28"/>
        </w:rPr>
        <w:t>、</w:t>
      </w:r>
      <w:r w:rsidRPr="00206AC3">
        <w:rPr>
          <w:rFonts w:ascii="楷体" w:eastAsia="楷体" w:hAnsi="楷体" w:cs="仿宋_GB2312" w:hint="eastAsia"/>
          <w:sz w:val="28"/>
          <w:szCs w:val="28"/>
        </w:rPr>
        <w:t>承担科研项目，并且给予配套经费，建设研究型的实验教学平台，在基础物理实验教学的过程中插入研究型的实验课程，培养优秀本科生的科研创新能力。</w:t>
      </w:r>
      <w:r>
        <w:rPr>
          <w:rFonts w:ascii="楷体" w:eastAsia="楷体" w:hAnsi="楷体" w:cs="仿宋_GB2312" w:hint="eastAsia"/>
          <w:sz w:val="28"/>
          <w:szCs w:val="28"/>
        </w:rPr>
        <w:t>这些举措对中心队伍建设起到了重要作用，教师的学术和教学水平有了显著提升。</w:t>
      </w:r>
      <w:r w:rsidR="003F56B1" w:rsidRPr="00222A35">
        <w:rPr>
          <w:rFonts w:ascii="楷体" w:eastAsia="楷体" w:hAnsi="楷体" w:cs="仿宋_GB2312" w:hint="eastAsia"/>
          <w:sz w:val="28"/>
          <w:szCs w:val="28"/>
        </w:rPr>
        <w:t>实验中心</w:t>
      </w:r>
      <w:r w:rsidR="00222A35" w:rsidRPr="00222A35">
        <w:rPr>
          <w:rFonts w:ascii="楷体" w:eastAsia="楷体" w:hAnsi="楷体" w:cs="仿宋_GB2312" w:hint="eastAsia"/>
          <w:sz w:val="28"/>
          <w:szCs w:val="28"/>
        </w:rPr>
        <w:t>也</w:t>
      </w:r>
      <w:r w:rsidR="003F56B1" w:rsidRPr="00222A35">
        <w:rPr>
          <w:rFonts w:ascii="楷体" w:eastAsia="楷体" w:hAnsi="楷体" w:cs="仿宋_GB2312" w:hint="eastAsia"/>
          <w:sz w:val="28"/>
          <w:szCs w:val="28"/>
        </w:rPr>
        <w:t>获得</w:t>
      </w:r>
      <w:r w:rsidR="00222A35" w:rsidRPr="00222A35">
        <w:rPr>
          <w:rFonts w:ascii="楷体" w:eastAsia="楷体" w:hAnsi="楷体" w:cs="仿宋_GB2312" w:hint="eastAsia"/>
          <w:sz w:val="28"/>
          <w:szCs w:val="28"/>
        </w:rPr>
        <w:t>了2022年度北京大学实验室工作先进集体，周路群老师获得了2022年度北京大学实验室工作先进个人，</w:t>
      </w:r>
      <w:r w:rsidR="009C63CF" w:rsidRPr="009C63CF">
        <w:rPr>
          <w:rFonts w:ascii="楷体" w:eastAsia="楷体" w:hAnsi="楷体" w:cs="仿宋_GB2312" w:hint="eastAsia"/>
          <w:sz w:val="28"/>
          <w:szCs w:val="28"/>
        </w:rPr>
        <w:t>廖慧敏</w:t>
      </w:r>
      <w:r w:rsidR="009C63CF">
        <w:rPr>
          <w:rFonts w:ascii="楷体" w:eastAsia="楷体" w:hAnsi="楷体" w:cs="仿宋_GB2312" w:hint="eastAsia"/>
          <w:sz w:val="28"/>
          <w:szCs w:val="28"/>
        </w:rPr>
        <w:t>老师</w:t>
      </w:r>
      <w:r w:rsidR="009C63CF" w:rsidRPr="009C63CF">
        <w:rPr>
          <w:rFonts w:ascii="楷体" w:eastAsia="楷体" w:hAnsi="楷体" w:cs="仿宋_GB2312" w:hint="eastAsia"/>
          <w:sz w:val="28"/>
          <w:szCs w:val="28"/>
        </w:rPr>
        <w:t>荣获沈克琦物理教育基金</w:t>
      </w:r>
      <w:r w:rsidR="009C63CF">
        <w:rPr>
          <w:rFonts w:ascii="楷体" w:eastAsia="楷体" w:hAnsi="楷体" w:cs="仿宋_GB2312" w:hint="eastAsia"/>
          <w:sz w:val="28"/>
          <w:szCs w:val="28"/>
        </w:rPr>
        <w:t>。</w:t>
      </w:r>
    </w:p>
    <w:p w:rsidR="002529B8" w:rsidRPr="002529B8" w:rsidRDefault="002529B8" w:rsidP="002529B8">
      <w:pPr>
        <w:ind w:firstLineChars="200" w:firstLine="560"/>
        <w:rPr>
          <w:rFonts w:ascii="黑体" w:eastAsia="黑体" w:hAnsi="黑体" w:cs="仿宋_GB2312"/>
          <w:sz w:val="28"/>
          <w:szCs w:val="28"/>
        </w:rPr>
      </w:pPr>
      <w:r>
        <w:rPr>
          <w:rFonts w:ascii="楷体" w:eastAsia="楷体" w:hAnsi="楷体" w:cs="仿宋_GB2312" w:hint="eastAsia"/>
          <w:sz w:val="28"/>
          <w:szCs w:val="28"/>
        </w:rPr>
        <w:t>中心也积极吸</w:t>
      </w:r>
      <w:r w:rsidRPr="00442128">
        <w:rPr>
          <w:rFonts w:ascii="楷体" w:eastAsia="楷体" w:hAnsi="楷体" w:cs="仿宋_GB2312" w:hint="eastAsia"/>
          <w:sz w:val="28"/>
          <w:szCs w:val="28"/>
        </w:rPr>
        <w:t>引各系所高水平教师</w:t>
      </w:r>
      <w:r w:rsidR="001621A9">
        <w:rPr>
          <w:rFonts w:ascii="楷体" w:eastAsia="楷体" w:hAnsi="楷体" w:cs="仿宋_GB2312" w:hint="eastAsia"/>
          <w:sz w:val="28"/>
          <w:szCs w:val="28"/>
        </w:rPr>
        <w:t>参与实验</w:t>
      </w:r>
      <w:r w:rsidR="001621A9" w:rsidRPr="008F2EFE">
        <w:rPr>
          <w:rFonts w:ascii="楷体" w:eastAsia="楷体" w:hAnsi="楷体" w:cs="仿宋_GB2312" w:hint="eastAsia"/>
          <w:sz w:val="28"/>
          <w:szCs w:val="28"/>
        </w:rPr>
        <w:t>课教学</w:t>
      </w:r>
      <w:r w:rsidRPr="008F2EFE">
        <w:rPr>
          <w:rFonts w:ascii="楷体" w:eastAsia="楷体" w:hAnsi="楷体" w:cs="仿宋_GB2312" w:hint="eastAsia"/>
          <w:sz w:val="28"/>
          <w:szCs w:val="28"/>
        </w:rPr>
        <w:t>，</w:t>
      </w:r>
      <w:r w:rsidR="00E75BF7" w:rsidRPr="008F2EFE">
        <w:rPr>
          <w:rFonts w:ascii="楷体" w:eastAsia="楷体" w:hAnsi="楷体" w:cs="仿宋_GB2312" w:hint="eastAsia"/>
          <w:sz w:val="28"/>
          <w:szCs w:val="28"/>
        </w:rPr>
        <w:t>2022年</w:t>
      </w:r>
      <w:r w:rsidRPr="008F2EFE">
        <w:rPr>
          <w:rFonts w:ascii="楷体" w:eastAsia="楷体" w:hAnsi="楷体" w:cs="仿宋_GB2312" w:hint="eastAsia"/>
          <w:sz w:val="28"/>
          <w:szCs w:val="28"/>
        </w:rPr>
        <w:t>6</w:t>
      </w:r>
      <w:r w:rsidR="00A312D5" w:rsidRPr="008F2EFE">
        <w:rPr>
          <w:rFonts w:ascii="楷体" w:eastAsia="楷体" w:hAnsi="楷体" w:cs="仿宋_GB2312" w:hint="eastAsia"/>
          <w:sz w:val="28"/>
          <w:szCs w:val="28"/>
        </w:rPr>
        <w:t>6</w:t>
      </w:r>
      <w:r w:rsidRPr="008F2EFE">
        <w:rPr>
          <w:rFonts w:ascii="楷体" w:eastAsia="楷体" w:hAnsi="楷体" w:cs="仿宋_GB2312" w:hint="eastAsia"/>
          <w:sz w:val="28"/>
          <w:szCs w:val="28"/>
        </w:rPr>
        <w:t>名兼职教师中有</w:t>
      </w:r>
      <w:r w:rsidR="00A312D5" w:rsidRPr="008F2EFE">
        <w:rPr>
          <w:rFonts w:ascii="楷体" w:eastAsia="楷体" w:hAnsi="楷体" w:cs="仿宋_GB2312" w:hint="eastAsia"/>
          <w:sz w:val="28"/>
          <w:szCs w:val="28"/>
        </w:rPr>
        <w:t>30</w:t>
      </w:r>
      <w:r w:rsidRPr="008F2EFE">
        <w:rPr>
          <w:rFonts w:ascii="楷体" w:eastAsia="楷体" w:hAnsi="楷体" w:cs="仿宋_GB2312" w:hint="eastAsia"/>
          <w:sz w:val="28"/>
          <w:szCs w:val="28"/>
        </w:rPr>
        <w:t>名具有正高级职称，其中包括</w:t>
      </w:r>
      <w:r w:rsidR="00A312D5" w:rsidRPr="008F2EFE">
        <w:rPr>
          <w:rFonts w:ascii="楷体" w:eastAsia="楷体" w:hAnsi="楷体" w:cs="仿宋_GB2312" w:hint="eastAsia"/>
          <w:sz w:val="28"/>
          <w:szCs w:val="28"/>
        </w:rPr>
        <w:t>12</w:t>
      </w:r>
      <w:r w:rsidRPr="008F2EFE">
        <w:rPr>
          <w:rFonts w:ascii="楷体" w:eastAsia="楷体" w:hAnsi="楷体" w:cs="仿宋_GB2312" w:hint="eastAsia"/>
          <w:sz w:val="28"/>
          <w:szCs w:val="28"/>
        </w:rPr>
        <w:t>名杰青、2位长江，大大提升了整个</w:t>
      </w:r>
      <w:r w:rsidR="001621A9" w:rsidRPr="008F2EFE">
        <w:rPr>
          <w:rFonts w:ascii="楷体" w:eastAsia="楷体" w:hAnsi="楷体" w:cs="仿宋_GB2312" w:hint="eastAsia"/>
          <w:sz w:val="28"/>
          <w:szCs w:val="28"/>
        </w:rPr>
        <w:t>任课</w:t>
      </w:r>
      <w:r w:rsidRPr="008F2EFE">
        <w:rPr>
          <w:rFonts w:ascii="楷体" w:eastAsia="楷体" w:hAnsi="楷体" w:cs="仿宋_GB2312" w:hint="eastAsia"/>
          <w:sz w:val="28"/>
          <w:szCs w:val="28"/>
        </w:rPr>
        <w:t>教师队伍的学术水平。目</w:t>
      </w:r>
      <w:r>
        <w:rPr>
          <w:rFonts w:ascii="楷体" w:eastAsia="楷体" w:hAnsi="楷体" w:cs="仿宋_GB2312" w:hint="eastAsia"/>
          <w:sz w:val="28"/>
          <w:szCs w:val="28"/>
        </w:rPr>
        <w:t>前，中心的实验课教学中已基本排除了研究生助教上课，极大提高了教学质量。</w:t>
      </w:r>
    </w:p>
    <w:p w:rsidR="00A64CAD" w:rsidRPr="001438E5" w:rsidRDefault="00E14513" w:rsidP="001438E5">
      <w:pPr>
        <w:pStyle w:val="af"/>
        <w:numPr>
          <w:ilvl w:val="0"/>
          <w:numId w:val="2"/>
        </w:numPr>
        <w:ind w:firstLineChars="0"/>
        <w:rPr>
          <w:rFonts w:ascii="黑体" w:eastAsia="黑体" w:hAnsi="黑体" w:cs="仿宋_GB2312"/>
          <w:sz w:val="28"/>
          <w:szCs w:val="28"/>
        </w:rPr>
      </w:pPr>
      <w:r w:rsidRPr="001438E5">
        <w:rPr>
          <w:rFonts w:ascii="黑体" w:eastAsia="黑体" w:hAnsi="黑体" w:cs="仿宋_GB2312" w:hint="eastAsia"/>
          <w:sz w:val="28"/>
          <w:szCs w:val="28"/>
        </w:rPr>
        <w:t>教学改革与科学研究</w:t>
      </w:r>
    </w:p>
    <w:p w:rsidR="001438E5" w:rsidRDefault="001438E5" w:rsidP="001438E5">
      <w:pPr>
        <w:ind w:firstLineChars="200" w:firstLine="560"/>
        <w:rPr>
          <w:rFonts w:ascii="楷体" w:eastAsia="楷体" w:hAnsi="楷体" w:cs="仿宋_GB2312"/>
          <w:sz w:val="28"/>
          <w:szCs w:val="28"/>
        </w:rPr>
      </w:pPr>
      <w:r>
        <w:rPr>
          <w:rFonts w:ascii="楷体" w:eastAsia="楷体" w:hAnsi="楷体" w:cs="仿宋_GB2312" w:hint="eastAsia"/>
          <w:sz w:val="28"/>
          <w:szCs w:val="28"/>
        </w:rPr>
        <w:t>（一）教学改革立项、进展、完成等情况。</w:t>
      </w:r>
    </w:p>
    <w:p w:rsidR="00565519" w:rsidRPr="00565519" w:rsidRDefault="00565519" w:rsidP="00565519">
      <w:pPr>
        <w:numPr>
          <w:ilvl w:val="0"/>
          <w:numId w:val="5"/>
        </w:numPr>
        <w:rPr>
          <w:rFonts w:ascii="楷体" w:eastAsia="楷体" w:hAnsi="楷体" w:cs="仿宋_GB2312"/>
          <w:color w:val="FF0000"/>
          <w:sz w:val="28"/>
          <w:szCs w:val="28"/>
        </w:rPr>
      </w:pPr>
      <w:r w:rsidRPr="00565519">
        <w:rPr>
          <w:rFonts w:ascii="楷体" w:eastAsia="楷体" w:hAnsi="楷体" w:cs="仿宋_GB2312" w:hint="eastAsia"/>
          <w:sz w:val="28"/>
          <w:szCs w:val="28"/>
        </w:rPr>
        <w:lastRenderedPageBreak/>
        <w:t>大学物理</w:t>
      </w:r>
      <w:proofErr w:type="gramStart"/>
      <w:r w:rsidRPr="00565519">
        <w:rPr>
          <w:rFonts w:ascii="楷体" w:eastAsia="楷体" w:hAnsi="楷体" w:cs="仿宋_GB2312" w:hint="eastAsia"/>
          <w:sz w:val="28"/>
          <w:szCs w:val="28"/>
        </w:rPr>
        <w:t>教指委教学</w:t>
      </w:r>
      <w:proofErr w:type="gramEnd"/>
      <w:r w:rsidRPr="00565519">
        <w:rPr>
          <w:rFonts w:ascii="楷体" w:eastAsia="楷体" w:hAnsi="楷体" w:cs="仿宋_GB2312" w:hint="eastAsia"/>
          <w:sz w:val="28"/>
          <w:szCs w:val="28"/>
        </w:rPr>
        <w:t>研究项目</w:t>
      </w:r>
      <w:r>
        <w:rPr>
          <w:rFonts w:ascii="楷体" w:eastAsia="楷体" w:hAnsi="楷体" w:cs="仿宋_GB2312" w:hint="eastAsia"/>
          <w:sz w:val="28"/>
          <w:szCs w:val="28"/>
        </w:rPr>
        <w:t>执行</w:t>
      </w:r>
      <w:r w:rsidRPr="00565519">
        <w:rPr>
          <w:rFonts w:ascii="楷体" w:eastAsia="楷体" w:hAnsi="楷体" w:cs="仿宋_GB2312" w:hint="eastAsia"/>
          <w:sz w:val="28"/>
          <w:szCs w:val="28"/>
        </w:rPr>
        <w:t>中</w:t>
      </w:r>
    </w:p>
    <w:p w:rsidR="00ED59A4" w:rsidRPr="00565519" w:rsidRDefault="00565519" w:rsidP="00565519">
      <w:pPr>
        <w:ind w:firstLineChars="200" w:firstLine="560"/>
        <w:rPr>
          <w:rFonts w:ascii="楷体" w:eastAsia="楷体" w:hAnsi="楷体" w:cs="仿宋_GB2312"/>
          <w:color w:val="FF0000"/>
          <w:sz w:val="28"/>
          <w:szCs w:val="28"/>
        </w:rPr>
      </w:pPr>
      <w:r>
        <w:rPr>
          <w:rFonts w:ascii="楷体" w:eastAsia="楷体" w:hAnsi="楷体" w:cs="仿宋_GB2312" w:hint="eastAsia"/>
          <w:sz w:val="28"/>
          <w:szCs w:val="28"/>
        </w:rPr>
        <w:t>2021年8月，</w:t>
      </w:r>
      <w:r w:rsidRPr="00565519">
        <w:rPr>
          <w:rFonts w:ascii="楷体" w:eastAsia="楷体" w:hAnsi="楷体" w:cs="仿宋_GB2312" w:hint="eastAsia"/>
          <w:sz w:val="28"/>
          <w:szCs w:val="28"/>
        </w:rPr>
        <w:t>“‘薪火相传.同向而行’——北京大学物理学院近代物理实验课程思政建设初探”获得教育部高等学校大学物理课程教学指导委员会组织的高等学校教学研究项目立项，负责人是实验中心周路群老师，资助经费3000元</w:t>
      </w:r>
      <w:r>
        <w:rPr>
          <w:rFonts w:ascii="楷体" w:eastAsia="楷体" w:hAnsi="楷体" w:cs="仿宋_GB2312" w:hint="eastAsia"/>
          <w:sz w:val="28"/>
          <w:szCs w:val="28"/>
        </w:rPr>
        <w:t>。该项目执行期2年，本年度</w:t>
      </w:r>
      <w:r w:rsidRPr="00565519">
        <w:rPr>
          <w:rFonts w:ascii="楷体" w:eastAsia="楷体" w:hAnsi="楷体" w:cs="仿宋_GB2312" w:hint="eastAsia"/>
          <w:sz w:val="28"/>
          <w:szCs w:val="28"/>
        </w:rPr>
        <w:t>项目</w:t>
      </w:r>
      <w:r>
        <w:rPr>
          <w:rFonts w:ascii="楷体" w:eastAsia="楷体" w:hAnsi="楷体" w:cs="仿宋_GB2312" w:hint="eastAsia"/>
          <w:sz w:val="28"/>
          <w:szCs w:val="28"/>
        </w:rPr>
        <w:t>正常执行</w:t>
      </w:r>
      <w:r w:rsidRPr="00565519">
        <w:rPr>
          <w:rFonts w:ascii="楷体" w:eastAsia="楷体" w:hAnsi="楷体" w:cs="仿宋_GB2312" w:hint="eastAsia"/>
          <w:sz w:val="28"/>
          <w:szCs w:val="28"/>
        </w:rPr>
        <w:t>。</w:t>
      </w:r>
    </w:p>
    <w:p w:rsidR="001438E5" w:rsidRPr="00E14513" w:rsidRDefault="001438E5" w:rsidP="003F56B1">
      <w:pPr>
        <w:numPr>
          <w:ilvl w:val="0"/>
          <w:numId w:val="5"/>
        </w:numPr>
        <w:rPr>
          <w:rFonts w:ascii="楷体" w:eastAsia="楷体" w:hAnsi="楷体" w:cs="仿宋_GB2312"/>
          <w:sz w:val="28"/>
          <w:szCs w:val="28"/>
        </w:rPr>
      </w:pPr>
      <w:r w:rsidRPr="00E14513">
        <w:rPr>
          <w:rFonts w:ascii="楷体" w:eastAsia="楷体" w:hAnsi="楷体" w:cs="仿宋_GB2312" w:hint="eastAsia"/>
          <w:sz w:val="28"/>
          <w:szCs w:val="28"/>
        </w:rPr>
        <w:t>“</w:t>
      </w:r>
      <w:r w:rsidR="003F56B1" w:rsidRPr="003F56B1">
        <w:rPr>
          <w:rFonts w:ascii="楷体" w:eastAsia="楷体" w:hAnsi="楷体" w:cs="仿宋_GB2312" w:hint="eastAsia"/>
          <w:sz w:val="28"/>
          <w:szCs w:val="28"/>
        </w:rPr>
        <w:t>频域OCT成像原理仪研制</w:t>
      </w:r>
      <w:r w:rsidRPr="00E14513">
        <w:rPr>
          <w:rFonts w:ascii="楷体" w:eastAsia="楷体" w:hAnsi="楷体" w:cs="仿宋_GB2312" w:hint="eastAsia"/>
          <w:sz w:val="28"/>
          <w:szCs w:val="28"/>
        </w:rPr>
        <w:t>”</w:t>
      </w:r>
      <w:r w:rsidR="003F56B1">
        <w:rPr>
          <w:rFonts w:ascii="楷体" w:eastAsia="楷体" w:hAnsi="楷体" w:cs="仿宋_GB2312" w:hint="eastAsia"/>
          <w:sz w:val="28"/>
          <w:szCs w:val="28"/>
        </w:rPr>
        <w:t>教改项目</w:t>
      </w:r>
    </w:p>
    <w:p w:rsidR="001438E5" w:rsidRDefault="001438E5" w:rsidP="001438E5">
      <w:pPr>
        <w:ind w:firstLineChars="200" w:firstLine="560"/>
        <w:rPr>
          <w:rFonts w:ascii="楷体" w:eastAsia="楷体" w:hAnsi="楷体" w:cs="仿宋_GB2312"/>
          <w:sz w:val="28"/>
          <w:szCs w:val="28"/>
        </w:rPr>
      </w:pPr>
      <w:r w:rsidRPr="006A3693">
        <w:rPr>
          <w:rFonts w:ascii="楷体" w:eastAsia="楷体" w:hAnsi="楷体" w:cs="仿宋_GB2312" w:hint="eastAsia"/>
          <w:sz w:val="28"/>
          <w:szCs w:val="28"/>
        </w:rPr>
        <w:t>北京大学设备部立项，执行期限为</w:t>
      </w:r>
      <w:r w:rsidR="00045DA4">
        <w:rPr>
          <w:rFonts w:ascii="楷体" w:eastAsia="楷体" w:hAnsi="楷体" w:cs="仿宋_GB2312" w:hint="eastAsia"/>
          <w:sz w:val="28"/>
          <w:szCs w:val="28"/>
        </w:rPr>
        <w:t>2022</w:t>
      </w:r>
      <w:r w:rsidRPr="006A3693">
        <w:rPr>
          <w:rFonts w:ascii="楷体" w:eastAsia="楷体" w:hAnsi="楷体" w:cs="仿宋_GB2312" w:hint="eastAsia"/>
          <w:sz w:val="28"/>
          <w:szCs w:val="28"/>
        </w:rPr>
        <w:t>年3月-20</w:t>
      </w:r>
      <w:r w:rsidR="0023549C">
        <w:rPr>
          <w:rFonts w:ascii="楷体" w:eastAsia="楷体" w:hAnsi="楷体" w:cs="仿宋_GB2312" w:hint="eastAsia"/>
          <w:sz w:val="28"/>
          <w:szCs w:val="28"/>
        </w:rPr>
        <w:t>2</w:t>
      </w:r>
      <w:r w:rsidR="003F56B1">
        <w:rPr>
          <w:rFonts w:ascii="楷体" w:eastAsia="楷体" w:hAnsi="楷体" w:cs="仿宋_GB2312" w:hint="eastAsia"/>
          <w:sz w:val="28"/>
          <w:szCs w:val="28"/>
        </w:rPr>
        <w:t>3</w:t>
      </w:r>
      <w:r w:rsidRPr="006A3693">
        <w:rPr>
          <w:rFonts w:ascii="楷体" w:eastAsia="楷体" w:hAnsi="楷体" w:cs="仿宋_GB2312" w:hint="eastAsia"/>
          <w:sz w:val="28"/>
          <w:szCs w:val="28"/>
        </w:rPr>
        <w:t>年3月，</w:t>
      </w:r>
      <w:r w:rsidRPr="00222A35">
        <w:rPr>
          <w:rFonts w:ascii="楷体" w:eastAsia="楷体" w:hAnsi="楷体" w:cs="仿宋_GB2312" w:hint="eastAsia"/>
          <w:sz w:val="28"/>
          <w:szCs w:val="28"/>
        </w:rPr>
        <w:t>总经费</w:t>
      </w:r>
      <w:r w:rsidR="003F56B1" w:rsidRPr="00222A35">
        <w:rPr>
          <w:rFonts w:ascii="楷体" w:eastAsia="楷体" w:hAnsi="楷体" w:cs="仿宋_GB2312" w:hint="eastAsia"/>
          <w:sz w:val="28"/>
          <w:szCs w:val="28"/>
        </w:rPr>
        <w:t>9.6</w:t>
      </w:r>
      <w:r w:rsidRPr="00222A35">
        <w:rPr>
          <w:rFonts w:ascii="楷体" w:eastAsia="楷体" w:hAnsi="楷体" w:cs="仿宋_GB2312" w:hint="eastAsia"/>
          <w:sz w:val="28"/>
          <w:szCs w:val="28"/>
        </w:rPr>
        <w:t>万元</w:t>
      </w:r>
      <w:r w:rsidR="00BE4DEB">
        <w:rPr>
          <w:rFonts w:ascii="楷体" w:eastAsia="楷体" w:hAnsi="楷体" w:cs="仿宋_GB2312" w:hint="eastAsia"/>
          <w:sz w:val="28"/>
          <w:szCs w:val="28"/>
        </w:rPr>
        <w:t>，</w:t>
      </w:r>
      <w:r w:rsidRPr="006A3693">
        <w:rPr>
          <w:rFonts w:ascii="楷体" w:eastAsia="楷体" w:hAnsi="楷体" w:cs="仿宋_GB2312" w:hint="eastAsia"/>
          <w:sz w:val="28"/>
          <w:szCs w:val="28"/>
        </w:rPr>
        <w:t>负责人为</w:t>
      </w:r>
      <w:r w:rsidR="0023549C">
        <w:rPr>
          <w:rFonts w:ascii="楷体" w:eastAsia="楷体" w:hAnsi="楷体" w:cs="仿宋_GB2312" w:hint="eastAsia"/>
          <w:sz w:val="28"/>
          <w:szCs w:val="28"/>
        </w:rPr>
        <w:t>实验中心</w:t>
      </w:r>
      <w:r w:rsidR="003F56B1">
        <w:rPr>
          <w:rFonts w:ascii="楷体" w:eastAsia="楷体" w:hAnsi="楷体" w:cs="仿宋_GB2312" w:hint="eastAsia"/>
          <w:sz w:val="28"/>
          <w:szCs w:val="28"/>
        </w:rPr>
        <w:t>荣新</w:t>
      </w:r>
      <w:r w:rsidR="0023549C">
        <w:rPr>
          <w:rFonts w:ascii="楷体" w:eastAsia="楷体" w:hAnsi="楷体" w:cs="仿宋_GB2312" w:hint="eastAsia"/>
          <w:sz w:val="28"/>
          <w:szCs w:val="28"/>
        </w:rPr>
        <w:t>老师</w:t>
      </w:r>
      <w:r w:rsidRPr="006A3693">
        <w:rPr>
          <w:rFonts w:ascii="楷体" w:eastAsia="楷体" w:hAnsi="楷体" w:cs="仿宋_GB2312" w:hint="eastAsia"/>
          <w:sz w:val="28"/>
          <w:szCs w:val="28"/>
        </w:rPr>
        <w:t>。</w:t>
      </w:r>
      <w:r w:rsidR="00BE4DEB">
        <w:rPr>
          <w:rFonts w:ascii="楷体" w:eastAsia="楷体" w:hAnsi="楷体" w:cs="仿宋_GB2312" w:hint="eastAsia"/>
          <w:sz w:val="28"/>
          <w:szCs w:val="28"/>
        </w:rPr>
        <w:t>项目</w:t>
      </w:r>
      <w:r w:rsidR="001621A9">
        <w:rPr>
          <w:rFonts w:ascii="楷体" w:eastAsia="楷体" w:hAnsi="楷体" w:cs="仿宋_GB2312" w:hint="eastAsia"/>
          <w:sz w:val="28"/>
          <w:szCs w:val="28"/>
        </w:rPr>
        <w:t>计划</w:t>
      </w:r>
      <w:r w:rsidR="003F56B1" w:rsidRPr="003F56B1">
        <w:rPr>
          <w:rFonts w:ascii="楷体" w:eastAsia="楷体" w:hAnsi="楷体" w:cs="仿宋_GB2312" w:hint="eastAsia"/>
          <w:sz w:val="28"/>
          <w:szCs w:val="28"/>
        </w:rPr>
        <w:t>在原有的迈克尔逊干涉仪基础上，通过增加低相干光源、滤光片、物镜、横向扫描头、衰减片、透镜组、光纤光谱仪等组件，把普通迈克尔逊干涉仪改造为“频域OCT成像原理仪”</w:t>
      </w:r>
      <w:r w:rsidR="003F56B1">
        <w:rPr>
          <w:rFonts w:ascii="楷体" w:eastAsia="楷体" w:hAnsi="楷体" w:cs="仿宋_GB2312" w:hint="eastAsia"/>
          <w:sz w:val="28"/>
          <w:szCs w:val="28"/>
        </w:rPr>
        <w:t>。该项目将进一步</w:t>
      </w:r>
      <w:r w:rsidR="003F56B1" w:rsidRPr="003F56B1">
        <w:rPr>
          <w:rFonts w:ascii="楷体" w:eastAsia="楷体" w:hAnsi="楷体" w:cs="仿宋_GB2312" w:hint="eastAsia"/>
          <w:sz w:val="28"/>
          <w:szCs w:val="28"/>
        </w:rPr>
        <w:t>丰富</w:t>
      </w:r>
      <w:r w:rsidR="003F56B1">
        <w:rPr>
          <w:rFonts w:ascii="楷体" w:eastAsia="楷体" w:hAnsi="楷体" w:cs="仿宋_GB2312" w:hint="eastAsia"/>
          <w:sz w:val="28"/>
          <w:szCs w:val="28"/>
        </w:rPr>
        <w:t>我们的</w:t>
      </w:r>
      <w:r w:rsidR="003F56B1" w:rsidRPr="003F56B1">
        <w:rPr>
          <w:rFonts w:ascii="楷体" w:eastAsia="楷体" w:hAnsi="楷体" w:cs="仿宋_GB2312" w:hint="eastAsia"/>
          <w:sz w:val="28"/>
          <w:szCs w:val="28"/>
        </w:rPr>
        <w:t>物理实验教学内容，将有重要实际应用的、比较新的</w:t>
      </w:r>
      <w:r w:rsidR="00B22644">
        <w:rPr>
          <w:rFonts w:ascii="楷体" w:eastAsia="楷体" w:hAnsi="楷体" w:cs="仿宋_GB2312" w:hint="eastAsia"/>
          <w:sz w:val="28"/>
          <w:szCs w:val="28"/>
        </w:rPr>
        <w:t>前沿</w:t>
      </w:r>
      <w:r w:rsidR="003F56B1" w:rsidRPr="003F56B1">
        <w:rPr>
          <w:rFonts w:ascii="楷体" w:eastAsia="楷体" w:hAnsi="楷体" w:cs="仿宋_GB2312" w:hint="eastAsia"/>
          <w:sz w:val="28"/>
          <w:szCs w:val="28"/>
        </w:rPr>
        <w:t>技术引入实验教学，</w:t>
      </w:r>
      <w:r w:rsidR="00B22644">
        <w:rPr>
          <w:rFonts w:ascii="楷体" w:eastAsia="楷体" w:hAnsi="楷体" w:cs="仿宋_GB2312" w:hint="eastAsia"/>
          <w:sz w:val="28"/>
          <w:szCs w:val="28"/>
        </w:rPr>
        <w:t>使</w:t>
      </w:r>
      <w:r w:rsidR="003F56B1" w:rsidRPr="003F56B1">
        <w:rPr>
          <w:rFonts w:ascii="楷体" w:eastAsia="楷体" w:hAnsi="楷体" w:cs="仿宋_GB2312" w:hint="eastAsia"/>
          <w:sz w:val="28"/>
          <w:szCs w:val="28"/>
        </w:rPr>
        <w:t>学生通过动手实验增加实验技能</w:t>
      </w:r>
      <w:r w:rsidR="00B22644">
        <w:rPr>
          <w:rFonts w:ascii="楷体" w:eastAsia="楷体" w:hAnsi="楷体" w:cs="仿宋_GB2312" w:hint="eastAsia"/>
          <w:sz w:val="28"/>
          <w:szCs w:val="28"/>
        </w:rPr>
        <w:t>、</w:t>
      </w:r>
      <w:r w:rsidR="003F56B1" w:rsidRPr="003F56B1">
        <w:rPr>
          <w:rFonts w:ascii="楷体" w:eastAsia="楷体" w:hAnsi="楷体" w:cs="仿宋_GB2312" w:hint="eastAsia"/>
          <w:sz w:val="28"/>
          <w:szCs w:val="28"/>
        </w:rPr>
        <w:t>增强科学素养。</w:t>
      </w:r>
      <w:r w:rsidR="00BE4DEB">
        <w:rPr>
          <w:rFonts w:ascii="楷体" w:eastAsia="楷体" w:hAnsi="楷体" w:cs="仿宋_GB2312" w:hint="eastAsia"/>
          <w:sz w:val="28"/>
          <w:szCs w:val="28"/>
        </w:rPr>
        <w:t>项目进展顺利，</w:t>
      </w:r>
      <w:r w:rsidR="00222A35">
        <w:rPr>
          <w:rFonts w:ascii="楷体" w:eastAsia="楷体" w:hAnsi="楷体" w:cs="仿宋_GB2312" w:hint="eastAsia"/>
          <w:sz w:val="28"/>
          <w:szCs w:val="28"/>
        </w:rPr>
        <w:t>按计划执行</w:t>
      </w:r>
      <w:r w:rsidRPr="006A3693">
        <w:rPr>
          <w:rFonts w:ascii="楷体" w:eastAsia="楷体" w:hAnsi="楷体" w:cs="仿宋_GB2312" w:hint="eastAsia"/>
          <w:sz w:val="28"/>
          <w:szCs w:val="28"/>
        </w:rPr>
        <w:t>。</w:t>
      </w:r>
    </w:p>
    <w:p w:rsidR="001438E5" w:rsidRPr="00925AC4" w:rsidRDefault="001438E5" w:rsidP="001438E5">
      <w:pPr>
        <w:ind w:firstLineChars="200" w:firstLine="560"/>
        <w:rPr>
          <w:rFonts w:ascii="楷体" w:eastAsia="楷体" w:hAnsi="楷体" w:cs="仿宋_GB2312"/>
          <w:sz w:val="28"/>
          <w:szCs w:val="28"/>
        </w:rPr>
      </w:pPr>
      <w:r>
        <w:rPr>
          <w:rFonts w:ascii="楷体" w:eastAsia="楷体" w:hAnsi="楷体" w:cs="仿宋_GB2312" w:hint="eastAsia"/>
          <w:sz w:val="28"/>
          <w:szCs w:val="28"/>
        </w:rPr>
        <w:t>（二）科学研究等</w:t>
      </w:r>
      <w:r w:rsidRPr="00925AC4">
        <w:rPr>
          <w:rFonts w:ascii="楷体" w:eastAsia="楷体" w:hAnsi="楷体" w:cs="仿宋_GB2312" w:hint="eastAsia"/>
          <w:sz w:val="28"/>
          <w:szCs w:val="28"/>
        </w:rPr>
        <w:t>情况。</w:t>
      </w:r>
    </w:p>
    <w:p w:rsidR="001438E5" w:rsidRPr="00C5694F" w:rsidRDefault="001438E5" w:rsidP="001438E5">
      <w:pPr>
        <w:ind w:firstLineChars="200" w:firstLine="560"/>
        <w:rPr>
          <w:rFonts w:ascii="楷体" w:eastAsia="楷体" w:hAnsi="楷体" w:cs="仿宋_GB2312"/>
          <w:sz w:val="28"/>
          <w:szCs w:val="28"/>
        </w:rPr>
      </w:pPr>
      <w:r w:rsidRPr="003E521A">
        <w:rPr>
          <w:rFonts w:ascii="楷体" w:eastAsia="楷体" w:hAnsi="楷体" w:cs="仿宋_GB2312" w:hint="eastAsia"/>
          <w:sz w:val="28"/>
          <w:szCs w:val="28"/>
        </w:rPr>
        <w:t>本年度中心专职人员为第一</w:t>
      </w:r>
      <w:r w:rsidRPr="00C5694F">
        <w:rPr>
          <w:rFonts w:ascii="楷体" w:eastAsia="楷体" w:hAnsi="楷体" w:cs="仿宋_GB2312" w:hint="eastAsia"/>
          <w:sz w:val="28"/>
          <w:szCs w:val="28"/>
        </w:rPr>
        <w:t>作者或通讯作者发表</w:t>
      </w:r>
      <w:r w:rsidR="00C36ABA" w:rsidRPr="00C5694F">
        <w:rPr>
          <w:rFonts w:ascii="楷体" w:eastAsia="楷体" w:hAnsi="楷体" w:cs="仿宋_GB2312" w:hint="eastAsia"/>
          <w:sz w:val="28"/>
          <w:szCs w:val="28"/>
        </w:rPr>
        <w:t>科研论文</w:t>
      </w:r>
      <w:r w:rsidR="00A312D5" w:rsidRPr="00C5694F">
        <w:rPr>
          <w:rFonts w:ascii="楷体" w:eastAsia="楷体" w:hAnsi="楷体" w:cs="仿宋_GB2312" w:hint="eastAsia"/>
          <w:sz w:val="28"/>
          <w:szCs w:val="28"/>
        </w:rPr>
        <w:t>3</w:t>
      </w:r>
      <w:r w:rsidR="00C36ABA" w:rsidRPr="00C5694F">
        <w:rPr>
          <w:rFonts w:ascii="楷体" w:eastAsia="楷体" w:hAnsi="楷体" w:cs="仿宋_GB2312" w:hint="eastAsia"/>
          <w:sz w:val="28"/>
          <w:szCs w:val="28"/>
        </w:rPr>
        <w:t>篇，其中，李智教授指导本科生薛泽洋为第一作者的研究论文发表在</w:t>
      </w:r>
      <w:r w:rsidR="00C36ABA" w:rsidRPr="00C5694F">
        <w:rPr>
          <w:rFonts w:ascii="楷体" w:eastAsia="楷体" w:hAnsi="楷体"/>
          <w:sz w:val="28"/>
          <w:szCs w:val="28"/>
        </w:rPr>
        <w:t>国际知名期刊Laser &amp; Photonics Reviews</w:t>
      </w:r>
      <w:r w:rsidR="00C36ABA" w:rsidRPr="00C5694F">
        <w:rPr>
          <w:rFonts w:ascii="楷体" w:eastAsia="楷体" w:hAnsi="楷体" w:hint="eastAsia"/>
          <w:sz w:val="28"/>
          <w:szCs w:val="28"/>
        </w:rPr>
        <w:t>（影响因子大于10）</w:t>
      </w:r>
      <w:r w:rsidR="00C36ABA" w:rsidRPr="00C5694F">
        <w:rPr>
          <w:rFonts w:ascii="楷体" w:eastAsia="楷体" w:hAnsi="楷体"/>
          <w:sz w:val="28"/>
          <w:szCs w:val="28"/>
        </w:rPr>
        <w:t>上</w:t>
      </w:r>
      <w:r w:rsidR="00C36ABA" w:rsidRPr="00C5694F">
        <w:rPr>
          <w:rFonts w:ascii="楷体" w:eastAsia="楷体" w:hAnsi="楷体" w:hint="eastAsia"/>
          <w:sz w:val="28"/>
          <w:szCs w:val="28"/>
        </w:rPr>
        <w:t>，此外，还发表</w:t>
      </w:r>
      <w:r w:rsidRPr="00C5694F">
        <w:rPr>
          <w:rFonts w:ascii="楷体" w:eastAsia="楷体" w:hAnsi="楷体" w:cs="仿宋_GB2312" w:hint="eastAsia"/>
          <w:sz w:val="28"/>
          <w:szCs w:val="28"/>
        </w:rPr>
        <w:t>教学论文</w:t>
      </w:r>
      <w:r w:rsidR="00A312D5" w:rsidRPr="00C5694F">
        <w:rPr>
          <w:rFonts w:ascii="楷体" w:eastAsia="楷体" w:hAnsi="楷体" w:cs="仿宋_GB2312" w:hint="eastAsia"/>
          <w:sz w:val="28"/>
          <w:szCs w:val="28"/>
        </w:rPr>
        <w:t>5</w:t>
      </w:r>
      <w:r w:rsidRPr="00C5694F">
        <w:rPr>
          <w:rFonts w:ascii="楷体" w:eastAsia="楷体" w:hAnsi="楷体" w:cs="仿宋_GB2312" w:hint="eastAsia"/>
          <w:sz w:val="28"/>
          <w:szCs w:val="28"/>
        </w:rPr>
        <w:t>篇，获得专利授权2项。中心兼职人员发表SCI论文</w:t>
      </w:r>
      <w:r w:rsidR="00C5694F">
        <w:rPr>
          <w:rFonts w:ascii="楷体" w:eastAsia="楷体" w:hAnsi="楷体" w:cs="仿宋_GB2312" w:hint="eastAsia"/>
          <w:sz w:val="28"/>
          <w:szCs w:val="28"/>
        </w:rPr>
        <w:t>79</w:t>
      </w:r>
      <w:r w:rsidRPr="00C5694F">
        <w:rPr>
          <w:rFonts w:ascii="楷体" w:eastAsia="楷体" w:hAnsi="楷体" w:cs="仿宋_GB2312" w:hint="eastAsia"/>
          <w:sz w:val="28"/>
          <w:szCs w:val="28"/>
        </w:rPr>
        <w:t>篇。</w:t>
      </w:r>
    </w:p>
    <w:p w:rsidR="001438E5" w:rsidRPr="003E521A" w:rsidRDefault="00B22644" w:rsidP="003E521A">
      <w:pPr>
        <w:ind w:firstLineChars="200" w:firstLine="560"/>
        <w:rPr>
          <w:rFonts w:ascii="楷体" w:eastAsia="楷体" w:hAnsi="楷体" w:cs="仿宋_GB2312"/>
          <w:sz w:val="28"/>
          <w:szCs w:val="28"/>
        </w:rPr>
      </w:pPr>
      <w:r w:rsidRPr="003E521A">
        <w:rPr>
          <w:rFonts w:ascii="楷体" w:eastAsia="楷体" w:hAnsi="楷体" w:cs="仿宋_GB2312" w:hint="eastAsia"/>
          <w:sz w:val="28"/>
          <w:szCs w:val="28"/>
        </w:rPr>
        <w:lastRenderedPageBreak/>
        <w:t>仪器设备是实验教学活动开展的基本载体，实验中心大力支持教师研发实验教学仪器，将本人的科研成果转化为实验教学仪器，建立实验教学与前沿科技的直接联系。</w:t>
      </w:r>
      <w:r w:rsidR="00137B43" w:rsidRPr="00137B43">
        <w:rPr>
          <w:rFonts w:ascii="楷体" w:eastAsia="楷体" w:hAnsi="楷体" w:cs="仿宋_GB2312" w:hint="eastAsia"/>
          <w:sz w:val="28"/>
          <w:szCs w:val="28"/>
        </w:rPr>
        <w:t>2022年8月，第十一届全国高校物理实验教学研讨会于厦门召开</w:t>
      </w:r>
      <w:r w:rsidR="00137B43">
        <w:rPr>
          <w:rFonts w:ascii="楷体" w:eastAsia="楷体" w:hAnsi="楷体" w:cs="仿宋_GB2312" w:hint="eastAsia"/>
          <w:sz w:val="28"/>
          <w:szCs w:val="28"/>
        </w:rPr>
        <w:t>，</w:t>
      </w:r>
      <w:r w:rsidR="00137B43" w:rsidRPr="00137B43">
        <w:rPr>
          <w:rFonts w:ascii="楷体" w:eastAsia="楷体" w:hAnsi="楷体" w:cs="仿宋_GB2312" w:hint="eastAsia"/>
          <w:sz w:val="28"/>
          <w:szCs w:val="28"/>
        </w:rPr>
        <w:t>会议对自制教学实验仪器进行了评比。该评比每四年举办一次，是全国范围内最具同行影响力的物理教学实验仪器评比活动。本次会议对各高校2016年以来研制的教学实验仪器进行了评比，共116件（套）实验教学仪器进入复赛</w:t>
      </w:r>
      <w:r w:rsidR="00137B43">
        <w:rPr>
          <w:rFonts w:ascii="楷体" w:eastAsia="楷体" w:hAnsi="楷体" w:cs="仿宋_GB2312" w:hint="eastAsia"/>
          <w:sz w:val="28"/>
          <w:szCs w:val="28"/>
        </w:rPr>
        <w:t>，</w:t>
      </w:r>
      <w:r w:rsidR="00137B43" w:rsidRPr="00137B43">
        <w:rPr>
          <w:rFonts w:ascii="楷体" w:eastAsia="楷体" w:hAnsi="楷体" w:cs="仿宋_GB2312" w:hint="eastAsia"/>
          <w:sz w:val="28"/>
          <w:szCs w:val="28"/>
        </w:rPr>
        <w:t>实验中心研制的“双光子纠缠实验教学系统”（完成人：王伟、刘国超、张朝晖等）荣获</w:t>
      </w:r>
      <w:r w:rsidR="00137B43">
        <w:rPr>
          <w:rFonts w:ascii="楷体" w:eastAsia="楷体" w:hAnsi="楷体" w:cs="仿宋_GB2312" w:hint="eastAsia"/>
          <w:sz w:val="28"/>
          <w:szCs w:val="28"/>
        </w:rPr>
        <w:t>近代物理组</w:t>
      </w:r>
      <w:r w:rsidR="00137B43" w:rsidRPr="00137B43">
        <w:rPr>
          <w:rFonts w:ascii="楷体" w:eastAsia="楷体" w:hAnsi="楷体" w:cs="仿宋_GB2312" w:hint="eastAsia"/>
          <w:sz w:val="28"/>
          <w:szCs w:val="28"/>
        </w:rPr>
        <w:t>一等奖。</w:t>
      </w:r>
    </w:p>
    <w:p w:rsidR="00A64CAD" w:rsidRPr="00B743A7" w:rsidRDefault="00E14513" w:rsidP="00B743A7">
      <w:pPr>
        <w:pStyle w:val="af"/>
        <w:numPr>
          <w:ilvl w:val="0"/>
          <w:numId w:val="2"/>
        </w:numPr>
        <w:ind w:firstLineChars="0"/>
        <w:rPr>
          <w:rFonts w:ascii="黑体" w:eastAsia="黑体" w:hAnsi="黑体" w:cs="仿宋_GB2312"/>
          <w:sz w:val="28"/>
          <w:szCs w:val="28"/>
        </w:rPr>
      </w:pPr>
      <w:r w:rsidRPr="00B743A7">
        <w:rPr>
          <w:rFonts w:ascii="黑体" w:eastAsia="黑体" w:hAnsi="黑体" w:cs="仿宋_GB2312" w:hint="eastAsia"/>
          <w:sz w:val="28"/>
          <w:szCs w:val="28"/>
        </w:rPr>
        <w:t>信息化建设、开放运行和示范辐射</w:t>
      </w:r>
    </w:p>
    <w:p w:rsidR="00B743A7" w:rsidRDefault="00B743A7" w:rsidP="00B743A7">
      <w:pPr>
        <w:ind w:firstLineChars="200" w:firstLine="560"/>
        <w:rPr>
          <w:rFonts w:ascii="楷体" w:eastAsia="楷体" w:hAnsi="楷体" w:cs="仿宋_GB2312"/>
          <w:sz w:val="28"/>
          <w:szCs w:val="28"/>
        </w:rPr>
      </w:pPr>
      <w:r>
        <w:rPr>
          <w:rFonts w:ascii="楷体" w:eastAsia="楷体" w:hAnsi="楷体" w:cs="仿宋_GB2312" w:hint="eastAsia"/>
          <w:sz w:val="28"/>
          <w:szCs w:val="28"/>
        </w:rPr>
        <w:t>（一）信息化资源、平台建设，人员信息化能力提升等情况。</w:t>
      </w:r>
    </w:p>
    <w:p w:rsidR="00B743A7" w:rsidRDefault="00045DA4" w:rsidP="00B743A7">
      <w:pPr>
        <w:ind w:firstLineChars="200" w:firstLine="560"/>
        <w:rPr>
          <w:rFonts w:ascii="楷体" w:eastAsia="楷体" w:hAnsi="楷体" w:cs="Times New Roman"/>
          <w:sz w:val="28"/>
          <w:szCs w:val="28"/>
        </w:rPr>
      </w:pPr>
      <w:r>
        <w:rPr>
          <w:rFonts w:ascii="楷体" w:eastAsia="楷体" w:hAnsi="楷体" w:cs="Times New Roman" w:hint="eastAsia"/>
          <w:sz w:val="28"/>
          <w:szCs w:val="28"/>
        </w:rPr>
        <w:t>2022</w:t>
      </w:r>
      <w:r w:rsidR="00E14513">
        <w:rPr>
          <w:rFonts w:ascii="楷体" w:eastAsia="楷体" w:hAnsi="楷体" w:cs="Times New Roman" w:hint="eastAsia"/>
          <w:sz w:val="28"/>
          <w:szCs w:val="28"/>
        </w:rPr>
        <w:t>年，实验中心继续投入资源进行信息化平台的维护和建设，</w:t>
      </w:r>
      <w:r w:rsidR="00EA6418">
        <w:rPr>
          <w:rFonts w:ascii="楷体" w:eastAsia="楷体" w:hAnsi="楷体" w:cs="Times New Roman" w:hint="eastAsia"/>
          <w:sz w:val="28"/>
          <w:szCs w:val="28"/>
        </w:rPr>
        <w:t>特别是实施了中心网站内外网分离计划，将一些展示内容放置在外网、教务系统</w:t>
      </w:r>
      <w:r w:rsidR="00235BC3">
        <w:rPr>
          <w:rFonts w:ascii="楷体" w:eastAsia="楷体" w:hAnsi="楷体" w:cs="Times New Roman" w:hint="eastAsia"/>
          <w:sz w:val="28"/>
          <w:szCs w:val="28"/>
        </w:rPr>
        <w:t>则</w:t>
      </w:r>
      <w:r w:rsidR="00EA6418">
        <w:rPr>
          <w:rFonts w:ascii="楷体" w:eastAsia="楷体" w:hAnsi="楷体" w:cs="Times New Roman" w:hint="eastAsia"/>
          <w:sz w:val="28"/>
          <w:szCs w:val="28"/>
        </w:rPr>
        <w:t>置于内网访问，提高网站的安全性，以应对日渐突出的网络安全问题。</w:t>
      </w:r>
      <w:r w:rsidR="00E14513">
        <w:rPr>
          <w:rFonts w:ascii="楷体" w:eastAsia="楷体" w:hAnsi="楷体" w:cs="Times New Roman" w:hint="eastAsia"/>
          <w:sz w:val="28"/>
          <w:szCs w:val="28"/>
        </w:rPr>
        <w:t>此外，</w:t>
      </w:r>
      <w:r w:rsidR="00EA6418">
        <w:rPr>
          <w:rFonts w:ascii="楷体" w:eastAsia="楷体" w:hAnsi="楷体" w:cs="Times New Roman" w:hint="eastAsia"/>
          <w:sz w:val="28"/>
          <w:szCs w:val="28"/>
        </w:rPr>
        <w:t>针对</w:t>
      </w:r>
      <w:r w:rsidR="00EA6418" w:rsidRPr="00EA6418">
        <w:rPr>
          <w:rFonts w:ascii="楷体" w:eastAsia="楷体" w:hAnsi="楷体" w:cs="Times New Roman" w:hint="eastAsia"/>
          <w:sz w:val="28"/>
          <w:szCs w:val="28"/>
        </w:rPr>
        <w:t>“</w:t>
      </w:r>
      <w:r w:rsidR="00235BC3">
        <w:rPr>
          <w:rFonts w:ascii="楷体" w:eastAsia="楷体" w:hAnsi="楷体" w:cs="Times New Roman" w:hint="eastAsia"/>
          <w:sz w:val="28"/>
          <w:szCs w:val="28"/>
        </w:rPr>
        <w:t>卓越班</w:t>
      </w:r>
      <w:r w:rsidR="00EA6418" w:rsidRPr="00EA6418">
        <w:rPr>
          <w:rFonts w:ascii="楷体" w:eastAsia="楷体" w:hAnsi="楷体" w:cs="Times New Roman" w:hint="eastAsia"/>
          <w:sz w:val="28"/>
          <w:szCs w:val="28"/>
        </w:rPr>
        <w:t>”</w:t>
      </w:r>
      <w:r w:rsidR="00EA6418">
        <w:rPr>
          <w:rFonts w:ascii="楷体" w:eastAsia="楷体" w:hAnsi="楷体" w:cs="Times New Roman" w:hint="eastAsia"/>
          <w:sz w:val="28"/>
          <w:szCs w:val="28"/>
        </w:rPr>
        <w:t>实验课程的特殊要求</w:t>
      </w:r>
      <w:r w:rsidR="00512D05">
        <w:rPr>
          <w:rFonts w:ascii="楷体" w:eastAsia="楷体" w:hAnsi="楷体" w:cs="Times New Roman" w:hint="eastAsia"/>
          <w:sz w:val="28"/>
          <w:szCs w:val="28"/>
        </w:rPr>
        <w:t>，</w:t>
      </w:r>
      <w:r w:rsidR="00B743A7">
        <w:rPr>
          <w:rFonts w:ascii="楷体" w:eastAsia="楷体" w:hAnsi="楷体" w:cs="Times New Roman" w:hint="eastAsia"/>
          <w:sz w:val="28"/>
          <w:szCs w:val="28"/>
        </w:rPr>
        <w:t>刘国超老师</w:t>
      </w:r>
      <w:r w:rsidR="00EA6418">
        <w:rPr>
          <w:rFonts w:ascii="楷体" w:eastAsia="楷体" w:hAnsi="楷体" w:cs="Times New Roman" w:hint="eastAsia"/>
          <w:sz w:val="28"/>
          <w:szCs w:val="28"/>
        </w:rPr>
        <w:t>专门</w:t>
      </w:r>
      <w:r w:rsidR="00E14513">
        <w:rPr>
          <w:rFonts w:ascii="楷体" w:eastAsia="楷体" w:hAnsi="楷体" w:cs="Times New Roman" w:hint="eastAsia"/>
          <w:sz w:val="28"/>
          <w:szCs w:val="28"/>
        </w:rPr>
        <w:t>开发了</w:t>
      </w:r>
      <w:r w:rsidR="00235BC3">
        <w:rPr>
          <w:rFonts w:ascii="楷体" w:eastAsia="楷体" w:hAnsi="楷体" w:cs="Times New Roman" w:hint="eastAsia"/>
          <w:sz w:val="28"/>
          <w:szCs w:val="28"/>
        </w:rPr>
        <w:t>卓越班</w:t>
      </w:r>
      <w:proofErr w:type="gramStart"/>
      <w:r w:rsidR="00235BC3" w:rsidRPr="00EA6418">
        <w:rPr>
          <w:rFonts w:ascii="楷体" w:eastAsia="楷体" w:hAnsi="楷体" w:cs="Times New Roman" w:hint="eastAsia"/>
          <w:sz w:val="28"/>
          <w:szCs w:val="28"/>
        </w:rPr>
        <w:t>”</w:t>
      </w:r>
      <w:proofErr w:type="gramEnd"/>
      <w:r w:rsidR="00512D05">
        <w:rPr>
          <w:rFonts w:ascii="楷体" w:eastAsia="楷体" w:hAnsi="楷体" w:cs="Times New Roman" w:hint="eastAsia"/>
          <w:sz w:val="28"/>
          <w:szCs w:val="28"/>
        </w:rPr>
        <w:t>实验课</w:t>
      </w:r>
      <w:r w:rsidR="00EA6418">
        <w:rPr>
          <w:rFonts w:ascii="楷体" w:eastAsia="楷体" w:hAnsi="楷体" w:cs="Times New Roman" w:hint="eastAsia"/>
          <w:sz w:val="28"/>
          <w:szCs w:val="28"/>
        </w:rPr>
        <w:t>的电子报告收发和批改系统以及期末论文审阅和成绩录入系统，有效保障了</w:t>
      </w:r>
      <w:r w:rsidR="00235BC3">
        <w:rPr>
          <w:rFonts w:ascii="楷体" w:eastAsia="楷体" w:hAnsi="楷体" w:cs="Times New Roman" w:hint="eastAsia"/>
          <w:sz w:val="28"/>
          <w:szCs w:val="28"/>
        </w:rPr>
        <w:t>卓越班</w:t>
      </w:r>
      <w:r w:rsidR="00235BC3" w:rsidRPr="00EA6418">
        <w:rPr>
          <w:rFonts w:ascii="楷体" w:eastAsia="楷体" w:hAnsi="楷体" w:cs="Times New Roman" w:hint="eastAsia"/>
          <w:sz w:val="28"/>
          <w:szCs w:val="28"/>
        </w:rPr>
        <w:t>”</w:t>
      </w:r>
      <w:r w:rsidR="00EA6418">
        <w:rPr>
          <w:rFonts w:ascii="楷体" w:eastAsia="楷体" w:hAnsi="楷体" w:cs="Times New Roman" w:hint="eastAsia"/>
          <w:sz w:val="28"/>
          <w:szCs w:val="28"/>
        </w:rPr>
        <w:t>课程改革中教务管理工作的高</w:t>
      </w:r>
      <w:r w:rsidR="00235BC3">
        <w:rPr>
          <w:rFonts w:ascii="楷体" w:eastAsia="楷体" w:hAnsi="楷体" w:cs="Times New Roman" w:hint="eastAsia"/>
          <w:sz w:val="28"/>
          <w:szCs w:val="28"/>
        </w:rPr>
        <w:t>效率</w:t>
      </w:r>
      <w:r w:rsidR="00EA6418">
        <w:rPr>
          <w:rFonts w:ascii="楷体" w:eastAsia="楷体" w:hAnsi="楷体" w:cs="Times New Roman" w:hint="eastAsia"/>
          <w:sz w:val="28"/>
          <w:szCs w:val="28"/>
        </w:rPr>
        <w:t>。</w:t>
      </w:r>
    </w:p>
    <w:p w:rsidR="00B743A7" w:rsidRDefault="00B743A7" w:rsidP="00B743A7">
      <w:pPr>
        <w:ind w:firstLineChars="200" w:firstLine="560"/>
        <w:rPr>
          <w:rFonts w:ascii="楷体" w:eastAsia="楷体" w:hAnsi="楷体" w:cs="仿宋_GB2312"/>
          <w:sz w:val="28"/>
          <w:szCs w:val="28"/>
        </w:rPr>
      </w:pPr>
      <w:r>
        <w:rPr>
          <w:rFonts w:ascii="楷体" w:eastAsia="楷体" w:hAnsi="楷体" w:cs="仿宋_GB2312" w:hint="eastAsia"/>
          <w:sz w:val="28"/>
          <w:szCs w:val="28"/>
        </w:rPr>
        <w:t>（二）开放运行、安全运行等情况。</w:t>
      </w:r>
    </w:p>
    <w:p w:rsidR="00B743A7" w:rsidRDefault="00B743A7" w:rsidP="00B743A7">
      <w:pPr>
        <w:ind w:firstLineChars="200" w:firstLine="560"/>
        <w:rPr>
          <w:rFonts w:ascii="楷体" w:eastAsia="楷体" w:hAnsi="楷体" w:cs="仿宋_GB2312"/>
          <w:sz w:val="28"/>
          <w:szCs w:val="28"/>
        </w:rPr>
      </w:pPr>
      <w:r w:rsidRPr="00D3290D">
        <w:rPr>
          <w:rFonts w:ascii="楷体" w:eastAsia="楷体" w:hAnsi="楷体" w:cs="Times New Roman"/>
          <w:sz w:val="28"/>
          <w:szCs w:val="28"/>
        </w:rPr>
        <w:t>中心网站系统平台</w:t>
      </w:r>
      <w:r>
        <w:rPr>
          <w:rFonts w:ascii="楷体" w:eastAsia="楷体" w:hAnsi="楷体" w:cs="Times New Roman" w:hint="eastAsia"/>
          <w:sz w:val="28"/>
          <w:szCs w:val="28"/>
        </w:rPr>
        <w:t>对外</w:t>
      </w:r>
      <w:r>
        <w:rPr>
          <w:rFonts w:ascii="楷体" w:eastAsia="楷体" w:hAnsi="楷体" w:cs="Times New Roman"/>
          <w:sz w:val="28"/>
          <w:szCs w:val="28"/>
        </w:rPr>
        <w:t>开放</w:t>
      </w:r>
      <w:r w:rsidRPr="00D3290D">
        <w:rPr>
          <w:rFonts w:ascii="楷体" w:eastAsia="楷体" w:hAnsi="楷体" w:cs="Times New Roman"/>
          <w:sz w:val="28"/>
          <w:szCs w:val="28"/>
        </w:rPr>
        <w:t>运行</w:t>
      </w:r>
      <w:r w:rsidRPr="00D3290D">
        <w:rPr>
          <w:rFonts w:ascii="楷体" w:eastAsia="楷体" w:hAnsi="楷体" w:cs="Times New Roman" w:hint="eastAsia"/>
          <w:sz w:val="28"/>
          <w:szCs w:val="28"/>
        </w:rPr>
        <w:t>，效果良好</w:t>
      </w:r>
      <w:r w:rsidRPr="0014674E">
        <w:rPr>
          <w:rFonts w:ascii="楷体" w:eastAsia="楷体" w:hAnsi="楷体" w:cs="Times New Roman" w:hint="eastAsia"/>
          <w:sz w:val="28"/>
          <w:szCs w:val="28"/>
        </w:rPr>
        <w:t>，</w:t>
      </w:r>
      <w:r w:rsidRPr="0014674E">
        <w:rPr>
          <w:rFonts w:ascii="楷体" w:eastAsia="楷体" w:hAnsi="楷体" w:cs="Times New Roman"/>
          <w:sz w:val="28"/>
          <w:szCs w:val="28"/>
        </w:rPr>
        <w:t>中心网址年度访问总</w:t>
      </w:r>
      <w:r w:rsidRPr="008F2EFE">
        <w:rPr>
          <w:rFonts w:ascii="楷体" w:eastAsia="楷体" w:hAnsi="楷体" w:cs="Times New Roman"/>
          <w:sz w:val="28"/>
          <w:szCs w:val="28"/>
        </w:rPr>
        <w:t>量</w:t>
      </w:r>
      <w:r w:rsidR="008F2EFE" w:rsidRPr="008F2EFE">
        <w:rPr>
          <w:rFonts w:ascii="楷体" w:eastAsia="楷体" w:hAnsi="楷体" w:cs="Times New Roman" w:hint="eastAsia"/>
          <w:sz w:val="28"/>
          <w:szCs w:val="28"/>
        </w:rPr>
        <w:t>556</w:t>
      </w:r>
      <w:r w:rsidRPr="008F2EFE">
        <w:rPr>
          <w:rFonts w:ascii="楷体" w:eastAsia="楷体" w:hAnsi="楷体" w:cs="Times New Roman" w:hint="eastAsia"/>
          <w:sz w:val="28"/>
          <w:szCs w:val="28"/>
        </w:rPr>
        <w:t>00人次</w:t>
      </w:r>
      <w:r>
        <w:rPr>
          <w:rFonts w:ascii="仿宋" w:eastAsia="仿宋" w:hAnsi="仿宋" w:hint="eastAsia"/>
          <w:sz w:val="28"/>
          <w:szCs w:val="28"/>
        </w:rPr>
        <w:t>。</w:t>
      </w:r>
    </w:p>
    <w:p w:rsidR="00B743A7" w:rsidRDefault="00B743A7" w:rsidP="00B743A7">
      <w:pPr>
        <w:ind w:firstLineChars="200" w:firstLine="560"/>
        <w:rPr>
          <w:rFonts w:ascii="楷体" w:eastAsia="楷体" w:hAnsi="楷体" w:cs="仿宋_GB2312"/>
          <w:sz w:val="28"/>
          <w:szCs w:val="28"/>
        </w:rPr>
      </w:pPr>
      <w:r>
        <w:rPr>
          <w:rFonts w:ascii="楷体" w:eastAsia="楷体" w:hAnsi="楷体" w:cs="仿宋_GB2312" w:hint="eastAsia"/>
          <w:sz w:val="28"/>
          <w:szCs w:val="28"/>
        </w:rPr>
        <w:lastRenderedPageBreak/>
        <w:t>（三）对外交流合作、发挥示范引领、支持中西部高校实验教学改革等情况。</w:t>
      </w:r>
    </w:p>
    <w:p w:rsidR="00B743A7" w:rsidRDefault="00045DA4" w:rsidP="00B743A7">
      <w:pPr>
        <w:ind w:firstLineChars="200" w:firstLine="560"/>
        <w:rPr>
          <w:rFonts w:ascii="楷体" w:eastAsia="楷体" w:hAnsi="楷体" w:cs="仿宋_GB2312"/>
          <w:sz w:val="28"/>
          <w:szCs w:val="28"/>
        </w:rPr>
      </w:pPr>
      <w:r>
        <w:rPr>
          <w:rFonts w:ascii="楷体" w:eastAsia="楷体" w:hAnsi="楷体" w:cs="仿宋_GB2312" w:hint="eastAsia"/>
          <w:sz w:val="28"/>
          <w:szCs w:val="28"/>
        </w:rPr>
        <w:t>2022</w:t>
      </w:r>
      <w:r w:rsidR="00B743A7" w:rsidRPr="008F2EFE">
        <w:rPr>
          <w:rFonts w:ascii="楷体" w:eastAsia="楷体" w:hAnsi="楷体" w:cs="仿宋_GB2312" w:hint="eastAsia"/>
          <w:sz w:val="28"/>
          <w:szCs w:val="28"/>
        </w:rPr>
        <w:t>年</w:t>
      </w:r>
      <w:r w:rsidR="00B0517C" w:rsidRPr="008F2EFE">
        <w:rPr>
          <w:rFonts w:ascii="楷体" w:eastAsia="楷体" w:hAnsi="楷体" w:cs="仿宋_GB2312" w:hint="eastAsia"/>
          <w:sz w:val="28"/>
          <w:szCs w:val="28"/>
        </w:rPr>
        <w:t>中心专职人员</w:t>
      </w:r>
      <w:r w:rsidR="00B743A7" w:rsidRPr="008F2EFE">
        <w:rPr>
          <w:rFonts w:ascii="楷体" w:eastAsia="楷体" w:hAnsi="楷体" w:cs="仿宋_GB2312" w:hint="eastAsia"/>
          <w:sz w:val="28"/>
          <w:szCs w:val="28"/>
        </w:rPr>
        <w:t>在全国教学会议上做大会报告</w:t>
      </w:r>
      <w:r w:rsidR="008F2EFE" w:rsidRPr="008F2EFE">
        <w:rPr>
          <w:rFonts w:ascii="楷体" w:eastAsia="楷体" w:hAnsi="楷体" w:cs="仿宋_GB2312" w:hint="eastAsia"/>
          <w:sz w:val="28"/>
          <w:szCs w:val="28"/>
        </w:rPr>
        <w:t>1</w:t>
      </w:r>
      <w:r w:rsidR="00B743A7" w:rsidRPr="008F2EFE">
        <w:rPr>
          <w:rFonts w:ascii="楷体" w:eastAsia="楷体" w:hAnsi="楷体" w:cs="仿宋_GB2312" w:hint="eastAsia"/>
          <w:sz w:val="28"/>
          <w:szCs w:val="28"/>
        </w:rPr>
        <w:t>次，介绍北京大学物理实验教学中心的教学</w:t>
      </w:r>
      <w:r w:rsidR="00B743A7">
        <w:rPr>
          <w:rFonts w:ascii="楷体" w:eastAsia="楷体" w:hAnsi="楷体" w:cs="仿宋_GB2312" w:hint="eastAsia"/>
          <w:sz w:val="28"/>
          <w:szCs w:val="28"/>
        </w:rPr>
        <w:t>经验。</w:t>
      </w:r>
    </w:p>
    <w:p w:rsidR="00A64CAD" w:rsidRPr="00B743A7" w:rsidRDefault="00E14513" w:rsidP="00B743A7">
      <w:pPr>
        <w:pStyle w:val="af"/>
        <w:numPr>
          <w:ilvl w:val="0"/>
          <w:numId w:val="2"/>
        </w:numPr>
        <w:ind w:firstLineChars="0"/>
        <w:rPr>
          <w:rFonts w:ascii="黑体" w:eastAsia="黑体" w:hAnsi="黑体" w:cs="仿宋_GB2312"/>
          <w:sz w:val="28"/>
          <w:szCs w:val="28"/>
        </w:rPr>
      </w:pPr>
      <w:r w:rsidRPr="00B743A7">
        <w:rPr>
          <w:rFonts w:ascii="黑体" w:eastAsia="黑体" w:hAnsi="黑体" w:cs="仿宋_GB2312" w:hint="eastAsia"/>
          <w:sz w:val="28"/>
          <w:szCs w:val="28"/>
        </w:rPr>
        <w:t>示范中心大事记</w:t>
      </w:r>
    </w:p>
    <w:p w:rsidR="004D1E92" w:rsidRDefault="004D1E92" w:rsidP="004D1E92">
      <w:pPr>
        <w:pStyle w:val="af"/>
        <w:numPr>
          <w:ilvl w:val="0"/>
          <w:numId w:val="6"/>
        </w:numPr>
        <w:ind w:firstLineChars="0"/>
        <w:rPr>
          <w:rFonts w:ascii="楷体" w:eastAsia="楷体" w:hAnsi="楷体" w:cs="仿宋_GB2312"/>
          <w:sz w:val="28"/>
          <w:szCs w:val="28"/>
        </w:rPr>
      </w:pPr>
      <w:r w:rsidRPr="004D1E92">
        <w:rPr>
          <w:rFonts w:ascii="楷体" w:eastAsia="楷体" w:hAnsi="楷体" w:cs="仿宋_GB2312" w:hint="eastAsia"/>
          <w:sz w:val="28"/>
          <w:szCs w:val="28"/>
        </w:rPr>
        <w:t>“物理学科卓越人才培养计划”顺利开启实施</w:t>
      </w:r>
    </w:p>
    <w:p w:rsidR="004D1E92" w:rsidRDefault="004D1E92" w:rsidP="004D1E92">
      <w:pPr>
        <w:pStyle w:val="af"/>
        <w:numPr>
          <w:ilvl w:val="0"/>
          <w:numId w:val="6"/>
        </w:numPr>
        <w:ind w:firstLineChars="0"/>
        <w:rPr>
          <w:rFonts w:ascii="楷体" w:eastAsia="楷体" w:hAnsi="楷体" w:cs="仿宋_GB2312"/>
          <w:sz w:val="28"/>
          <w:szCs w:val="28"/>
        </w:rPr>
      </w:pPr>
      <w:r>
        <w:rPr>
          <w:rFonts w:ascii="楷体" w:eastAsia="楷体" w:hAnsi="楷体" w:cs="仿宋_GB2312" w:hint="eastAsia"/>
          <w:sz w:val="28"/>
          <w:szCs w:val="28"/>
        </w:rPr>
        <w:t>“普通物理实验”和“近代物理实验”双双获批为北京大学</w:t>
      </w:r>
      <w:proofErr w:type="gramStart"/>
      <w:r>
        <w:rPr>
          <w:rFonts w:ascii="楷体" w:eastAsia="楷体" w:hAnsi="楷体" w:cs="仿宋_GB2312" w:hint="eastAsia"/>
          <w:sz w:val="28"/>
          <w:szCs w:val="28"/>
        </w:rPr>
        <w:t>课程思政建设</w:t>
      </w:r>
      <w:proofErr w:type="gramEnd"/>
      <w:r>
        <w:rPr>
          <w:rFonts w:ascii="楷体" w:eastAsia="楷体" w:hAnsi="楷体" w:cs="仿宋_GB2312" w:hint="eastAsia"/>
          <w:sz w:val="28"/>
          <w:szCs w:val="28"/>
        </w:rPr>
        <w:t>示范课程</w:t>
      </w:r>
    </w:p>
    <w:p w:rsidR="0072181F" w:rsidRDefault="0072181F" w:rsidP="0072181F">
      <w:pPr>
        <w:pStyle w:val="af"/>
        <w:numPr>
          <w:ilvl w:val="0"/>
          <w:numId w:val="6"/>
        </w:numPr>
        <w:ind w:firstLineChars="0"/>
        <w:rPr>
          <w:rFonts w:ascii="楷体" w:eastAsia="楷体" w:hAnsi="楷体" w:cs="仿宋_GB2312"/>
          <w:sz w:val="28"/>
          <w:szCs w:val="28"/>
        </w:rPr>
      </w:pPr>
      <w:r w:rsidRPr="004D1E92">
        <w:rPr>
          <w:rFonts w:ascii="楷体" w:eastAsia="楷体" w:hAnsi="楷体" w:cs="仿宋_GB2312" w:hint="eastAsia"/>
          <w:sz w:val="28"/>
          <w:szCs w:val="28"/>
        </w:rPr>
        <w:t>实验中心</w:t>
      </w:r>
      <w:r>
        <w:rPr>
          <w:rFonts w:ascii="楷体" w:eastAsia="楷体" w:hAnsi="楷体" w:cs="仿宋_GB2312" w:hint="eastAsia"/>
          <w:sz w:val="28"/>
          <w:szCs w:val="28"/>
        </w:rPr>
        <w:t>荣获</w:t>
      </w:r>
      <w:r w:rsidRPr="004D1E92">
        <w:rPr>
          <w:rFonts w:ascii="楷体" w:eastAsia="楷体" w:hAnsi="楷体" w:cs="仿宋_GB2312" w:hint="eastAsia"/>
          <w:sz w:val="28"/>
          <w:szCs w:val="28"/>
        </w:rPr>
        <w:t>2022年度北京大学实验室工作先进集体</w:t>
      </w:r>
    </w:p>
    <w:p w:rsidR="0072181F" w:rsidRDefault="0072181F" w:rsidP="0072181F">
      <w:pPr>
        <w:pStyle w:val="af"/>
        <w:numPr>
          <w:ilvl w:val="0"/>
          <w:numId w:val="6"/>
        </w:numPr>
        <w:ind w:firstLineChars="0"/>
        <w:rPr>
          <w:rFonts w:ascii="楷体" w:eastAsia="楷体" w:hAnsi="楷体" w:cs="仿宋_GB2312"/>
          <w:sz w:val="28"/>
          <w:szCs w:val="28"/>
        </w:rPr>
      </w:pPr>
      <w:r w:rsidRPr="00137B43">
        <w:rPr>
          <w:rFonts w:ascii="楷体" w:eastAsia="楷体" w:hAnsi="楷体" w:cs="仿宋_GB2312" w:hint="eastAsia"/>
          <w:sz w:val="28"/>
          <w:szCs w:val="28"/>
        </w:rPr>
        <w:t>“双光子纠缠实验教学系统”</w:t>
      </w:r>
      <w:r w:rsidRPr="004D1E92">
        <w:rPr>
          <w:rFonts w:ascii="楷体" w:eastAsia="楷体" w:hAnsi="楷体" w:cs="仿宋_GB2312" w:hint="eastAsia"/>
          <w:sz w:val="28"/>
          <w:szCs w:val="28"/>
        </w:rPr>
        <w:t xml:space="preserve"> 在第十一届全国高校物理实验教学研讨会</w:t>
      </w:r>
      <w:r>
        <w:rPr>
          <w:rFonts w:ascii="楷体" w:eastAsia="楷体" w:hAnsi="楷体" w:cs="仿宋_GB2312" w:hint="eastAsia"/>
          <w:sz w:val="28"/>
          <w:szCs w:val="28"/>
        </w:rPr>
        <w:t>的</w:t>
      </w:r>
      <w:r w:rsidRPr="004D1E92">
        <w:rPr>
          <w:rFonts w:ascii="楷体" w:eastAsia="楷体" w:hAnsi="楷体" w:cs="仿宋_GB2312" w:hint="eastAsia"/>
          <w:sz w:val="28"/>
          <w:szCs w:val="28"/>
        </w:rPr>
        <w:t>自制教学实验仪器</w:t>
      </w:r>
      <w:r>
        <w:rPr>
          <w:rFonts w:ascii="楷体" w:eastAsia="楷体" w:hAnsi="楷体" w:cs="仿宋_GB2312" w:hint="eastAsia"/>
          <w:sz w:val="28"/>
          <w:szCs w:val="28"/>
        </w:rPr>
        <w:t>评比中荣获一等奖</w:t>
      </w:r>
    </w:p>
    <w:p w:rsidR="004D1E92" w:rsidRDefault="004D1E92" w:rsidP="004D1E92">
      <w:pPr>
        <w:pStyle w:val="af"/>
        <w:numPr>
          <w:ilvl w:val="0"/>
          <w:numId w:val="6"/>
        </w:numPr>
        <w:ind w:firstLineChars="0"/>
        <w:rPr>
          <w:rFonts w:ascii="楷体" w:eastAsia="楷体" w:hAnsi="楷体" w:cs="仿宋_GB2312"/>
          <w:sz w:val="28"/>
          <w:szCs w:val="28"/>
        </w:rPr>
      </w:pPr>
      <w:r w:rsidRPr="0053444F">
        <w:rPr>
          <w:rFonts w:ascii="楷体" w:eastAsia="楷体" w:hAnsi="楷体" w:cs="仿宋_GB2312" w:hint="eastAsia"/>
          <w:sz w:val="28"/>
          <w:szCs w:val="28"/>
        </w:rPr>
        <w:t>中国大学生物理学术竞赛</w:t>
      </w:r>
      <w:r>
        <w:rPr>
          <w:rFonts w:ascii="楷体" w:eastAsia="楷体" w:hAnsi="楷体" w:cs="仿宋_GB2312" w:hint="eastAsia"/>
          <w:sz w:val="28"/>
          <w:szCs w:val="28"/>
        </w:rPr>
        <w:t>（CUPT）中荣获全国决赛一等奖</w:t>
      </w:r>
    </w:p>
    <w:p w:rsidR="00B743A7" w:rsidRPr="00AA0D1D" w:rsidRDefault="00B743A7" w:rsidP="004D1E92">
      <w:pPr>
        <w:ind w:firstLineChars="200" w:firstLine="560"/>
        <w:rPr>
          <w:rFonts w:ascii="楷体" w:eastAsia="楷体" w:hAnsi="楷体" w:cs="仿宋_GB2312"/>
          <w:sz w:val="28"/>
          <w:szCs w:val="28"/>
        </w:rPr>
      </w:pPr>
    </w:p>
    <w:p w:rsidR="00A64CAD" w:rsidRPr="00B743A7" w:rsidRDefault="00E14513" w:rsidP="00B743A7">
      <w:pPr>
        <w:pStyle w:val="af"/>
        <w:numPr>
          <w:ilvl w:val="0"/>
          <w:numId w:val="2"/>
        </w:numPr>
        <w:ind w:firstLineChars="0"/>
        <w:rPr>
          <w:rFonts w:ascii="黑体" w:eastAsia="黑体" w:hAnsi="黑体" w:cs="仿宋_GB2312"/>
          <w:sz w:val="28"/>
          <w:szCs w:val="28"/>
        </w:rPr>
      </w:pPr>
      <w:r w:rsidRPr="00B743A7">
        <w:rPr>
          <w:rFonts w:ascii="黑体" w:eastAsia="黑体" w:hAnsi="黑体" w:cs="仿宋_GB2312" w:hint="eastAsia"/>
          <w:sz w:val="28"/>
          <w:szCs w:val="28"/>
        </w:rPr>
        <w:t>示范中心存在的主要问题</w:t>
      </w:r>
    </w:p>
    <w:p w:rsidR="00B743A7" w:rsidRPr="00B743A7" w:rsidRDefault="00B743A7" w:rsidP="00B743A7">
      <w:pPr>
        <w:ind w:firstLineChars="200" w:firstLine="560"/>
        <w:rPr>
          <w:rFonts w:ascii="楷体" w:eastAsia="楷体" w:hAnsi="楷体" w:cs="仿宋_GB2312"/>
          <w:sz w:val="28"/>
          <w:szCs w:val="28"/>
        </w:rPr>
      </w:pPr>
      <w:r w:rsidRPr="00476D4E">
        <w:rPr>
          <w:rFonts w:ascii="楷体" w:eastAsia="楷体" w:hAnsi="楷体" w:cs="仿宋_GB2312" w:hint="eastAsia"/>
          <w:sz w:val="28"/>
          <w:szCs w:val="28"/>
        </w:rPr>
        <w:t>人力资源紧缺</w:t>
      </w:r>
      <w:r>
        <w:rPr>
          <w:rFonts w:ascii="楷体" w:eastAsia="楷体" w:hAnsi="楷体" w:cs="仿宋_GB2312" w:hint="eastAsia"/>
          <w:sz w:val="28"/>
          <w:szCs w:val="28"/>
        </w:rPr>
        <w:t>，特别需要有热情、有担当、有能力的教员来大力推动创新物理实验教学。</w:t>
      </w:r>
    </w:p>
    <w:p w:rsidR="00A64CAD" w:rsidRDefault="00E14513">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1" w:name="OLE_LINK10"/>
      <w:bookmarkStart w:id="2" w:name="OLE_LINK35"/>
      <w:bookmarkStart w:id="3" w:name="OLE_LINK48"/>
      <w:bookmarkStart w:id="4" w:name="OLE_LINK26"/>
      <w:bookmarkStart w:id="5" w:name="OLE_LINK6"/>
      <w:bookmarkStart w:id="6" w:name="OLE_LINK7"/>
      <w:bookmarkStart w:id="7" w:name="OLE_LINK34"/>
      <w:bookmarkStart w:id="8" w:name="OLE_LINK2"/>
      <w:bookmarkStart w:id="9" w:name="OLE_LINK60"/>
      <w:bookmarkStart w:id="10" w:name="OLE_LINK80"/>
      <w:bookmarkStart w:id="11" w:name="OLE_LINK100"/>
      <w:bookmarkStart w:id="12" w:name="OLE_LINK19"/>
      <w:bookmarkStart w:id="13" w:name="OLE_LINK63"/>
      <w:bookmarkStart w:id="14" w:name="OLE_LINK24"/>
      <w:bookmarkStart w:id="15" w:name="OLE_LINK45"/>
      <w:bookmarkStart w:id="16" w:name="OLE_LINK37"/>
      <w:bookmarkStart w:id="17" w:name="OLE_LINK18"/>
      <w:bookmarkStart w:id="18" w:name="OLE_LINK52"/>
      <w:bookmarkStart w:id="19" w:name="OLE_LINK103"/>
      <w:bookmarkStart w:id="20" w:name="OLE_LINK29"/>
      <w:bookmarkStart w:id="21" w:name="OLE_LINK20"/>
      <w:bookmarkStart w:id="22" w:name="OLE_LINK40"/>
      <w:bookmarkStart w:id="23" w:name="OLE_LINK91"/>
      <w:bookmarkStart w:id="24" w:name="OLE_LINK12"/>
      <w:bookmarkStart w:id="25" w:name="OLE_LINK11"/>
      <w:bookmarkStart w:id="26" w:name="OLE_LINK36"/>
      <w:bookmarkStart w:id="27" w:name="OLE_LINK33"/>
      <w:bookmarkStart w:id="28" w:name="OLE_LINK61"/>
      <w:bookmarkStart w:id="29" w:name="OLE_LINK30"/>
      <w:bookmarkStart w:id="30" w:name="OLE_LINK32"/>
      <w:bookmarkStart w:id="31" w:name="OLE_LINK43"/>
      <w:bookmarkStart w:id="32" w:name="OLE_LINK96"/>
      <w:bookmarkStart w:id="33" w:name="OLE_LINK21"/>
      <w:bookmarkStart w:id="34" w:name="OLE_LINK70"/>
      <w:bookmarkStart w:id="35" w:name="OLE_LINK25"/>
      <w:bookmarkStart w:id="36" w:name="OLE_LINK38"/>
      <w:bookmarkStart w:id="37" w:name="OLE_LINK93"/>
      <w:bookmarkStart w:id="38" w:name="OLE_LINK78"/>
      <w:bookmarkStart w:id="39" w:name="OLE_LINK13"/>
      <w:bookmarkStart w:id="40" w:name="OLE_LINK79"/>
      <w:bookmarkStart w:id="41" w:name="OLE_LINK56"/>
      <w:bookmarkStart w:id="42" w:name="OLE_LINK15"/>
      <w:bookmarkStart w:id="43" w:name="OLE_LINK66"/>
      <w:bookmarkStart w:id="44" w:name="OLE_LINK47"/>
      <w:bookmarkStart w:id="45" w:name="OLE_LINK46"/>
      <w:bookmarkStart w:id="46" w:name="OLE_LINK89"/>
      <w:bookmarkStart w:id="47" w:name="OLE_LINK23"/>
      <w:bookmarkStart w:id="48" w:name="OLE_LINK84"/>
      <w:bookmarkStart w:id="49" w:name="OLE_LINK69"/>
      <w:bookmarkStart w:id="50" w:name="OLE_LINK97"/>
      <w:bookmarkStart w:id="51" w:name="OLE_LINK90"/>
      <w:bookmarkStart w:id="52" w:name="OLE_LINK28"/>
      <w:bookmarkStart w:id="53" w:name="OLE_LINK49"/>
      <w:bookmarkStart w:id="54" w:name="OLE_LINK9"/>
      <w:bookmarkStart w:id="55" w:name="OLE_LINK3"/>
      <w:bookmarkStart w:id="56" w:name="OLE_LINK75"/>
      <w:bookmarkStart w:id="57" w:name="OLE_LINK17"/>
      <w:bookmarkStart w:id="58" w:name="OLE_LINK62"/>
      <w:bookmarkStart w:id="59" w:name="OLE_LINK76"/>
      <w:bookmarkStart w:id="60" w:name="OLE_LINK92"/>
      <w:bookmarkStart w:id="61" w:name="OLE_LINK82"/>
      <w:bookmarkStart w:id="62" w:name="OLE_LINK27"/>
      <w:bookmarkStart w:id="63" w:name="OLE_LINK77"/>
      <w:bookmarkStart w:id="64" w:name="OLE_LINK44"/>
      <w:bookmarkStart w:id="65" w:name="OLE_LINK86"/>
      <w:bookmarkStart w:id="66" w:name="OLE_LINK42"/>
      <w:bookmarkStart w:id="67" w:name="OLE_LINK5"/>
      <w:bookmarkStart w:id="68" w:name="OLE_LINK1"/>
      <w:bookmarkStart w:id="69" w:name="OLE_LINK31"/>
      <w:bookmarkStart w:id="70" w:name="OLE_LINK98"/>
      <w:bookmarkStart w:id="71" w:name="OLE_LINK83"/>
      <w:bookmarkStart w:id="72" w:name="OLE_LINK8"/>
      <w:bookmarkStart w:id="73" w:name="OLE_LINK39"/>
      <w:bookmarkStart w:id="74" w:name="OLE_LINK54"/>
      <w:bookmarkStart w:id="75" w:name="OLE_LINK22"/>
      <w:bookmarkStart w:id="76" w:name="OLE_LINK4"/>
      <w:bookmarkStart w:id="77" w:name="OLE_LINK57"/>
      <w:bookmarkStart w:id="78" w:name="OLE_LINK71"/>
      <w:bookmarkStart w:id="79" w:name="OLE_LINK50"/>
      <w:bookmarkStart w:id="80" w:name="OLE_LINK53"/>
      <w:bookmarkStart w:id="81" w:name="OLE_LINK55"/>
      <w:bookmarkStart w:id="82" w:name="OLE_LINK101"/>
      <w:bookmarkStart w:id="83" w:name="OLE_LINK72"/>
      <w:bookmarkStart w:id="84" w:name="OLE_LINK58"/>
      <w:bookmarkStart w:id="85" w:name="OLE_LINK64"/>
      <w:bookmarkStart w:id="86" w:name="OLE_LINK41"/>
      <w:bookmarkStart w:id="87" w:name="OLE_LINK65"/>
      <w:bookmarkStart w:id="88" w:name="OLE_LINK16"/>
      <w:bookmarkStart w:id="89" w:name="OLE_LINK95"/>
      <w:bookmarkStart w:id="90" w:name="OLE_LINK51"/>
      <w:bookmarkStart w:id="91" w:name="OLE_LINK94"/>
      <w:bookmarkStart w:id="92" w:name="OLE_LINK88"/>
      <w:bookmarkStart w:id="93" w:name="OLE_LINK74"/>
      <w:bookmarkStart w:id="94" w:name="OLE_LINK102"/>
      <w:bookmarkStart w:id="95" w:name="OLE_LINK14"/>
      <w:bookmarkStart w:id="96" w:name="OLE_LINK81"/>
      <w:bookmarkStart w:id="97" w:name="OLE_LINK59"/>
      <w:bookmarkStart w:id="98" w:name="OLE_LINK73"/>
      <w:bookmarkStart w:id="99" w:name="OLE_LINK67"/>
      <w:bookmarkStart w:id="100" w:name="OLE_LINK85"/>
      <w:bookmarkStart w:id="101" w:name="OLE_LINK68"/>
      <w:bookmarkStart w:id="102" w:name="OLE_LINK99"/>
      <w:bookmarkStart w:id="103" w:name="OLE_LINK87"/>
      <w:r>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黑体" w:eastAsia="黑体" w:hAnsi="黑体" w:cs="仿宋_GB2312" w:hint="eastAsia"/>
          <w:sz w:val="28"/>
          <w:szCs w:val="28"/>
        </w:rPr>
        <w:t>的支持</w:t>
      </w:r>
    </w:p>
    <w:p w:rsidR="00A64CAD" w:rsidRDefault="00B743A7">
      <w:pPr>
        <w:ind w:firstLineChars="200" w:firstLine="560"/>
        <w:rPr>
          <w:rFonts w:ascii="楷体" w:eastAsia="楷体" w:hAnsi="楷体" w:cs="楷体"/>
          <w:sz w:val="28"/>
          <w:szCs w:val="28"/>
        </w:rPr>
      </w:pPr>
      <w:r w:rsidRPr="00366E84">
        <w:rPr>
          <w:rFonts w:ascii="楷体" w:eastAsia="楷体" w:hAnsi="楷体" w:cs="仿宋_GB2312" w:hint="eastAsia"/>
          <w:sz w:val="28"/>
          <w:szCs w:val="28"/>
        </w:rPr>
        <w:t>各级</w:t>
      </w:r>
      <w:r w:rsidRPr="00366E84">
        <w:rPr>
          <w:rFonts w:ascii="楷体" w:eastAsia="楷体" w:hAnsi="楷体" w:cs="仿宋_GB2312"/>
          <w:sz w:val="28"/>
          <w:szCs w:val="28"/>
        </w:rPr>
        <w:t>上级部门的主管领导都很支持实验</w:t>
      </w:r>
      <w:r w:rsidRPr="008F2EFE">
        <w:rPr>
          <w:rFonts w:ascii="楷体" w:eastAsia="楷体" w:hAnsi="楷体" w:cs="仿宋_GB2312"/>
          <w:sz w:val="28"/>
          <w:szCs w:val="28"/>
        </w:rPr>
        <w:t>教学工作</w:t>
      </w:r>
      <w:r w:rsidRPr="008F2EFE">
        <w:rPr>
          <w:rFonts w:ascii="楷体" w:eastAsia="楷体" w:hAnsi="楷体" w:cs="仿宋_GB2312" w:hint="eastAsia"/>
          <w:sz w:val="28"/>
          <w:szCs w:val="28"/>
        </w:rPr>
        <w:t>，本年度共有约</w:t>
      </w:r>
      <w:r w:rsidR="008F2EFE" w:rsidRPr="008F2EFE">
        <w:rPr>
          <w:rFonts w:ascii="楷体" w:eastAsia="楷体" w:hAnsi="楷体" w:cs="仿宋_GB2312" w:hint="eastAsia"/>
          <w:sz w:val="28"/>
          <w:szCs w:val="28"/>
        </w:rPr>
        <w:t>320</w:t>
      </w:r>
      <w:r w:rsidRPr="008F2EFE">
        <w:rPr>
          <w:rFonts w:ascii="楷体" w:eastAsia="楷体" w:hAnsi="楷体" w:cs="仿宋_GB2312" w:hint="eastAsia"/>
          <w:sz w:val="28"/>
          <w:szCs w:val="28"/>
        </w:rPr>
        <w:t>万</w:t>
      </w:r>
      <w:r w:rsidRPr="008F2EFE">
        <w:rPr>
          <w:rFonts w:ascii="楷体" w:eastAsia="楷体" w:hAnsi="楷体" w:cs="楷体" w:hint="eastAsia"/>
          <w:sz w:val="28"/>
          <w:szCs w:val="28"/>
        </w:rPr>
        <w:t>元各类经费投入实验课程和实验室建设</w:t>
      </w:r>
      <w:r w:rsidRPr="00366E84">
        <w:rPr>
          <w:rFonts w:ascii="楷体" w:eastAsia="楷体" w:hAnsi="楷体" w:cs="楷体" w:hint="eastAsia"/>
          <w:sz w:val="28"/>
          <w:szCs w:val="28"/>
        </w:rPr>
        <w:t>。</w:t>
      </w:r>
    </w:p>
    <w:p w:rsidR="00AA0D1D" w:rsidRDefault="00AA0D1D">
      <w:pPr>
        <w:ind w:firstLineChars="200" w:firstLine="560"/>
        <w:rPr>
          <w:rFonts w:ascii="楷体" w:eastAsia="楷体" w:hAnsi="楷体" w:cs="仿宋_GB2312"/>
          <w:sz w:val="28"/>
          <w:szCs w:val="28"/>
        </w:rPr>
      </w:pPr>
    </w:p>
    <w:p w:rsidR="00A64CAD" w:rsidRDefault="00E14513">
      <w:pPr>
        <w:ind w:firstLineChars="200" w:firstLine="560"/>
        <w:rPr>
          <w:rFonts w:ascii="黑体" w:eastAsia="黑体" w:hAnsi="黑体" w:cs="仿宋_GB2312"/>
          <w:sz w:val="28"/>
          <w:szCs w:val="28"/>
        </w:rPr>
      </w:pPr>
      <w:r>
        <w:rPr>
          <w:rFonts w:ascii="黑体" w:eastAsia="黑体" w:hAnsi="黑体" w:cs="仿宋_GB2312" w:hint="eastAsia"/>
          <w:sz w:val="28"/>
          <w:szCs w:val="28"/>
        </w:rPr>
        <w:t>注意事项及说明：</w:t>
      </w:r>
    </w:p>
    <w:p w:rsidR="00A64CAD" w:rsidRDefault="00E14513">
      <w:pPr>
        <w:ind w:firstLineChars="200" w:firstLine="560"/>
        <w:rPr>
          <w:rFonts w:ascii="楷体" w:eastAsia="楷体" w:hAnsi="楷体" w:cs="仿宋_GB2312"/>
          <w:sz w:val="28"/>
          <w:szCs w:val="28"/>
        </w:rPr>
      </w:pPr>
      <w:r>
        <w:rPr>
          <w:rFonts w:ascii="楷体" w:eastAsia="楷体" w:hAnsi="楷体" w:cs="仿宋_GB2312" w:hint="eastAsia"/>
          <w:sz w:val="28"/>
          <w:szCs w:val="28"/>
        </w:rPr>
        <w:lastRenderedPageBreak/>
        <w:t>1.文中内容与后面示范中心数据相对应，必须客观真实，避免使用“国内领先”、“国际一流”等词。</w:t>
      </w:r>
    </w:p>
    <w:p w:rsidR="00A64CAD" w:rsidRDefault="00E14513">
      <w:pPr>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2.文中介绍的成果必须有示范中心人员（</w:t>
      </w:r>
      <w:proofErr w:type="gramStart"/>
      <w:r>
        <w:rPr>
          <w:rFonts w:ascii="楷体" w:eastAsia="楷体" w:hAnsi="楷体" w:cs="仿宋_GB2312" w:hint="eastAsia"/>
          <w:sz w:val="28"/>
          <w:szCs w:val="28"/>
        </w:rPr>
        <w:t>含固定</w:t>
      </w:r>
      <w:proofErr w:type="gramEnd"/>
      <w:r>
        <w:rPr>
          <w:rFonts w:ascii="楷体" w:eastAsia="楷体" w:hAnsi="楷体" w:cs="仿宋_GB2312" w:hint="eastAsia"/>
          <w:sz w:val="28"/>
          <w:szCs w:val="28"/>
        </w:rPr>
        <w:t>人员和流动人员）的署名，且署名本校名称。</w:t>
      </w:r>
    </w:p>
    <w:p w:rsidR="00A64CAD" w:rsidRDefault="00E14513">
      <w:pPr>
        <w:ind w:firstLineChars="200" w:firstLine="560"/>
        <w:rPr>
          <w:rFonts w:ascii="楷体" w:eastAsia="楷体" w:hAnsi="楷体" w:cs="仿宋_GB2312"/>
          <w:sz w:val="28"/>
          <w:szCs w:val="28"/>
        </w:rPr>
        <w:sectPr w:rsidR="00A64CAD">
          <w:footerReference w:type="default" r:id="rId8"/>
          <w:pgSz w:w="11900" w:h="16840"/>
          <w:pgMar w:top="1440" w:right="1800" w:bottom="1440" w:left="1800" w:header="851" w:footer="992" w:gutter="0"/>
          <w:cols w:space="425"/>
          <w:docGrid w:type="lines" w:linePitch="326"/>
        </w:sectPr>
      </w:pPr>
      <w:r>
        <w:rPr>
          <w:rFonts w:ascii="楷体" w:eastAsia="楷体" w:hAnsi="楷体" w:cs="仿宋_GB2312" w:hint="eastAsia"/>
          <w:sz w:val="28"/>
          <w:szCs w:val="28"/>
        </w:rPr>
        <w:t>3.年度报告的表格行数可据实调整，不设附件，请做好相关成果支撑材料的存档工作。</w:t>
      </w:r>
    </w:p>
    <w:p w:rsidR="00FA5D83" w:rsidRPr="00FA5D83" w:rsidRDefault="00FA5D83" w:rsidP="00FA5D83">
      <w:pPr>
        <w:jc w:val="center"/>
        <w:rPr>
          <w:rFonts w:ascii="黑体" w:eastAsia="黑体" w:hAnsi="黑体"/>
          <w:b/>
          <w:bCs/>
          <w:w w:val="90"/>
          <w:sz w:val="32"/>
          <w:szCs w:val="32"/>
        </w:rPr>
      </w:pPr>
      <w:r w:rsidRPr="00FA5D83">
        <w:rPr>
          <w:rFonts w:ascii="黑体" w:eastAsia="黑体" w:hAnsi="黑体" w:cs="仿宋_GB2312" w:hint="eastAsia"/>
          <w:b/>
          <w:bCs/>
          <w:w w:val="90"/>
          <w:sz w:val="32"/>
          <w:szCs w:val="32"/>
        </w:rPr>
        <w:lastRenderedPageBreak/>
        <w:t>第二部分</w:t>
      </w:r>
      <w:r w:rsidRPr="00FA5D83">
        <w:rPr>
          <w:rFonts w:ascii="黑体" w:eastAsia="黑体" w:hAnsi="黑体" w:hint="eastAsia"/>
          <w:b/>
          <w:bCs/>
          <w:w w:val="90"/>
          <w:sz w:val="32"/>
          <w:szCs w:val="32"/>
        </w:rPr>
        <w:t xml:space="preserve"> 示范中心数据</w:t>
      </w:r>
    </w:p>
    <w:p w:rsidR="00FA5D83" w:rsidRPr="00FA5D83" w:rsidRDefault="00FA5D83" w:rsidP="00FA5D83">
      <w:pPr>
        <w:jc w:val="center"/>
        <w:rPr>
          <w:rFonts w:ascii="楷体" w:eastAsia="楷体" w:hAnsi="楷体" w:cs="仿宋_GB2312"/>
          <w:b/>
          <w:bCs/>
          <w:w w:val="90"/>
          <w:sz w:val="28"/>
          <w:szCs w:val="28"/>
        </w:rPr>
      </w:pPr>
      <w:r w:rsidRPr="00FA5D83">
        <w:rPr>
          <w:rFonts w:ascii="楷体" w:eastAsia="楷体" w:hAnsi="楷体" w:cs="仿宋_GB2312" w:hint="eastAsia"/>
          <w:b/>
          <w:bCs/>
          <w:w w:val="90"/>
          <w:sz w:val="28"/>
          <w:szCs w:val="28"/>
        </w:rPr>
        <w:t>（</w:t>
      </w:r>
      <w:r w:rsidRPr="00FA5D83">
        <w:rPr>
          <w:rFonts w:ascii="楷体" w:eastAsia="楷体" w:hAnsi="楷体" w:cs="仿宋_GB2312" w:hint="eastAsia"/>
          <w:w w:val="90"/>
          <w:sz w:val="28"/>
          <w:szCs w:val="28"/>
        </w:rPr>
        <w:t>数据采集时间为</w:t>
      </w:r>
      <w:r w:rsidRPr="00FA5D83">
        <w:rPr>
          <w:rFonts w:ascii="楷体" w:eastAsia="楷体" w:hAnsi="楷体" w:hint="eastAsia"/>
          <w:w w:val="90"/>
          <w:sz w:val="28"/>
          <w:szCs w:val="28"/>
        </w:rPr>
        <w:t xml:space="preserve"> </w:t>
      </w:r>
      <w:r w:rsidRPr="00FA5D83">
        <w:rPr>
          <w:rFonts w:ascii="黑体" w:eastAsia="黑体" w:hAnsi="黑体" w:hint="eastAsia"/>
          <w:bCs/>
          <w:color w:val="000000" w:themeColor="text1"/>
          <w:sz w:val="28"/>
          <w:szCs w:val="28"/>
        </w:rPr>
        <w:t>2022</w:t>
      </w:r>
      <w:r w:rsidRPr="00FA5D83">
        <w:rPr>
          <w:rFonts w:ascii="楷体" w:eastAsia="楷体" w:hAnsi="楷体" w:hint="eastAsia"/>
          <w:w w:val="90"/>
          <w:sz w:val="28"/>
          <w:szCs w:val="28"/>
        </w:rPr>
        <w:t>年1</w:t>
      </w:r>
      <w:r w:rsidRPr="00FA5D83">
        <w:rPr>
          <w:rFonts w:ascii="楷体" w:eastAsia="楷体" w:hAnsi="楷体" w:cs="仿宋_GB2312" w:hint="eastAsia"/>
          <w:w w:val="90"/>
          <w:sz w:val="28"/>
          <w:szCs w:val="28"/>
        </w:rPr>
        <w:t>月</w:t>
      </w:r>
      <w:r w:rsidRPr="00FA5D83">
        <w:rPr>
          <w:rFonts w:ascii="楷体" w:eastAsia="楷体" w:hAnsi="楷体" w:hint="eastAsia"/>
          <w:w w:val="90"/>
          <w:sz w:val="28"/>
          <w:szCs w:val="28"/>
        </w:rPr>
        <w:t>1</w:t>
      </w:r>
      <w:r w:rsidRPr="00FA5D83">
        <w:rPr>
          <w:rFonts w:ascii="楷体" w:eastAsia="楷体" w:hAnsi="楷体" w:cs="仿宋_GB2312" w:hint="eastAsia"/>
          <w:w w:val="90"/>
          <w:sz w:val="28"/>
          <w:szCs w:val="28"/>
        </w:rPr>
        <w:t>日至</w:t>
      </w:r>
      <w:r w:rsidRPr="00FA5D83">
        <w:rPr>
          <w:rFonts w:ascii="楷体" w:eastAsia="楷体" w:hAnsi="楷体" w:hint="eastAsia"/>
          <w:w w:val="90"/>
          <w:sz w:val="28"/>
          <w:szCs w:val="28"/>
        </w:rPr>
        <w:t>12</w:t>
      </w:r>
      <w:r w:rsidRPr="00FA5D83">
        <w:rPr>
          <w:rFonts w:ascii="楷体" w:eastAsia="楷体" w:hAnsi="楷体" w:cs="仿宋_GB2312" w:hint="eastAsia"/>
          <w:w w:val="90"/>
          <w:sz w:val="28"/>
          <w:szCs w:val="28"/>
        </w:rPr>
        <w:t>月</w:t>
      </w:r>
      <w:r w:rsidRPr="00FA5D83">
        <w:rPr>
          <w:rFonts w:ascii="楷体" w:eastAsia="楷体" w:hAnsi="楷体" w:hint="eastAsia"/>
          <w:w w:val="90"/>
          <w:sz w:val="28"/>
          <w:szCs w:val="28"/>
        </w:rPr>
        <w:t>31</w:t>
      </w:r>
      <w:r w:rsidRPr="00FA5D83">
        <w:rPr>
          <w:rFonts w:ascii="楷体" w:eastAsia="楷体" w:hAnsi="楷体" w:cs="仿宋_GB2312" w:hint="eastAsia"/>
          <w:w w:val="90"/>
          <w:sz w:val="28"/>
          <w:szCs w:val="28"/>
        </w:rPr>
        <w:t>日</w:t>
      </w:r>
      <w:r w:rsidRPr="00FA5D83">
        <w:rPr>
          <w:rFonts w:ascii="楷体" w:eastAsia="楷体" w:hAnsi="楷体" w:cs="仿宋_GB2312" w:hint="eastAsia"/>
          <w:b/>
          <w:bCs/>
          <w:w w:val="90"/>
          <w:sz w:val="28"/>
          <w:szCs w:val="28"/>
        </w:rPr>
        <w:t>）</w:t>
      </w:r>
    </w:p>
    <w:p w:rsidR="00FA5D83" w:rsidRPr="00FA5D83" w:rsidRDefault="00FA5D83" w:rsidP="00FA5D83">
      <w:pPr>
        <w:jc w:val="center"/>
        <w:rPr>
          <w:rFonts w:ascii="楷体" w:eastAsia="楷体" w:hAnsi="楷体" w:cs="仿宋_GB2312"/>
          <w:b/>
          <w:bCs/>
          <w:w w:val="90"/>
          <w:sz w:val="28"/>
          <w:szCs w:val="28"/>
        </w:rPr>
      </w:pPr>
    </w:p>
    <w:p w:rsidR="00FA5D83" w:rsidRPr="00FA5D83" w:rsidRDefault="00FA5D83" w:rsidP="00FA5D83">
      <w:pPr>
        <w:spacing w:beforeLines="50" w:before="163" w:afterLines="50" w:after="163"/>
        <w:ind w:firstLineChars="200" w:firstLine="643"/>
        <w:rPr>
          <w:rFonts w:ascii="黑体" w:eastAsia="黑体" w:hAnsi="黑体"/>
          <w:b/>
          <w:bCs/>
          <w:color w:val="000000" w:themeColor="text1"/>
          <w:sz w:val="32"/>
          <w:szCs w:val="32"/>
        </w:rPr>
      </w:pPr>
      <w:r w:rsidRPr="00FA5D83">
        <w:rPr>
          <w:rFonts w:ascii="黑体" w:eastAsia="黑体" w:hAnsi="黑体" w:hint="eastAsia"/>
          <w:b/>
          <w:bCs/>
          <w:color w:val="000000" w:themeColor="text1"/>
          <w:sz w:val="32"/>
          <w:szCs w:val="32"/>
        </w:rPr>
        <w:t>一、示范中心基本情况</w:t>
      </w:r>
    </w:p>
    <w:tbl>
      <w:tblPr>
        <w:tblW w:w="6258" w:type="pct"/>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714"/>
        <w:gridCol w:w="1461"/>
        <w:gridCol w:w="633"/>
        <w:gridCol w:w="1353"/>
        <w:gridCol w:w="1751"/>
        <w:gridCol w:w="1832"/>
      </w:tblGrid>
      <w:tr w:rsidR="00FA5D83" w:rsidRPr="00FA5D83" w:rsidTr="00B20E82">
        <w:tc>
          <w:tcPr>
            <w:tcW w:w="1612" w:type="pct"/>
            <w:gridSpan w:val="2"/>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示范中心名称</w:t>
            </w:r>
          </w:p>
        </w:tc>
        <w:tc>
          <w:tcPr>
            <w:tcW w:w="3387" w:type="pct"/>
            <w:gridSpan w:val="5"/>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基础物理实验教学中心</w:t>
            </w:r>
          </w:p>
        </w:tc>
      </w:tr>
      <w:tr w:rsidR="00FA5D83" w:rsidRPr="00FA5D83" w:rsidTr="00B20E82">
        <w:tc>
          <w:tcPr>
            <w:tcW w:w="1612" w:type="pct"/>
            <w:gridSpan w:val="2"/>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院校类型</w:t>
            </w:r>
          </w:p>
        </w:tc>
        <w:tc>
          <w:tcPr>
            <w:tcW w:w="3387" w:type="pct"/>
            <w:gridSpan w:val="5"/>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部属院校</w:t>
            </w:r>
          </w:p>
        </w:tc>
      </w:tr>
      <w:tr w:rsidR="00FA5D83" w:rsidRPr="00FA5D83" w:rsidTr="00B20E82">
        <w:tc>
          <w:tcPr>
            <w:tcW w:w="1612" w:type="pct"/>
            <w:gridSpan w:val="2"/>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所在学校名称</w:t>
            </w:r>
          </w:p>
        </w:tc>
        <w:tc>
          <w:tcPr>
            <w:tcW w:w="3387" w:type="pct"/>
            <w:gridSpan w:val="5"/>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北京大学</w:t>
            </w:r>
          </w:p>
        </w:tc>
      </w:tr>
      <w:tr w:rsidR="00FA5D83" w:rsidRPr="00FA5D83" w:rsidTr="00B20E82">
        <w:tc>
          <w:tcPr>
            <w:tcW w:w="1612" w:type="pct"/>
            <w:gridSpan w:val="2"/>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主管部门名称</w:t>
            </w:r>
          </w:p>
        </w:tc>
        <w:tc>
          <w:tcPr>
            <w:tcW w:w="3387" w:type="pct"/>
            <w:gridSpan w:val="5"/>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教育部</w:t>
            </w:r>
          </w:p>
        </w:tc>
      </w:tr>
      <w:tr w:rsidR="00FA5D83" w:rsidRPr="00FA5D83" w:rsidTr="00B20E82">
        <w:tc>
          <w:tcPr>
            <w:tcW w:w="1612" w:type="pct"/>
            <w:gridSpan w:val="2"/>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示范中心门户网址</w:t>
            </w:r>
          </w:p>
        </w:tc>
        <w:tc>
          <w:tcPr>
            <w:tcW w:w="3387" w:type="pct"/>
            <w:gridSpan w:val="5"/>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http://www.tcep.pku.edu.cn</w:t>
            </w:r>
          </w:p>
        </w:tc>
      </w:tr>
      <w:tr w:rsidR="00FA5D83" w:rsidRPr="00FA5D83" w:rsidTr="00B20E82">
        <w:tc>
          <w:tcPr>
            <w:tcW w:w="1612" w:type="pct"/>
            <w:gridSpan w:val="2"/>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示范中心详细地址</w:t>
            </w:r>
          </w:p>
        </w:tc>
        <w:tc>
          <w:tcPr>
            <w:tcW w:w="1661" w:type="pct"/>
            <w:gridSpan w:val="3"/>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北京市海淀区成府路209号</w:t>
            </w:r>
          </w:p>
        </w:tc>
        <w:tc>
          <w:tcPr>
            <w:tcW w:w="843" w:type="pct"/>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邮政编码</w:t>
            </w:r>
          </w:p>
        </w:tc>
        <w:tc>
          <w:tcPr>
            <w:tcW w:w="881" w:type="pct"/>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100871</w:t>
            </w:r>
          </w:p>
        </w:tc>
      </w:tr>
      <w:tr w:rsidR="00FA5D83" w:rsidRPr="00FA5D83" w:rsidTr="00B20E82">
        <w:tc>
          <w:tcPr>
            <w:tcW w:w="5000" w:type="pct"/>
            <w:gridSpan w:val="7"/>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固定资产情况</w:t>
            </w:r>
          </w:p>
        </w:tc>
      </w:tr>
      <w:tr w:rsidR="00FA5D83" w:rsidRPr="00FA5D83" w:rsidTr="00B20E82">
        <w:tc>
          <w:tcPr>
            <w:tcW w:w="786" w:type="pct"/>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建筑面积</w:t>
            </w:r>
          </w:p>
        </w:tc>
        <w:tc>
          <w:tcPr>
            <w:tcW w:w="826" w:type="pct"/>
          </w:tcPr>
          <w:p w:rsidR="00FA5D83" w:rsidRPr="00FA5D83" w:rsidRDefault="00FA5D83" w:rsidP="00FA5D83">
            <w:pPr>
              <w:rPr>
                <w:rFonts w:ascii="楷体" w:eastAsia="楷体" w:hAnsi="楷体"/>
                <w:bCs/>
                <w:color w:val="000000" w:themeColor="text1"/>
                <w:sz w:val="28"/>
                <w:szCs w:val="28"/>
              </w:rPr>
            </w:pPr>
            <w:r w:rsidRPr="00FA5D83">
              <w:rPr>
                <w:rFonts w:ascii="黑体" w:eastAsia="黑体" w:hAnsi="黑体" w:hint="eastAsia"/>
                <w:bCs/>
                <w:color w:val="000000" w:themeColor="text1"/>
                <w:sz w:val="28"/>
                <w:szCs w:val="28"/>
              </w:rPr>
              <w:t>2999.00</w:t>
            </w:r>
            <w:r w:rsidRPr="00FA5D83">
              <w:rPr>
                <w:rFonts w:ascii="楷体" w:eastAsia="楷体" w:hAnsi="楷体" w:hint="eastAsia"/>
                <w:bCs/>
                <w:color w:val="000000" w:themeColor="text1"/>
                <w:sz w:val="28"/>
                <w:szCs w:val="28"/>
              </w:rPr>
              <w:t>㎡</w:t>
            </w:r>
          </w:p>
        </w:tc>
        <w:tc>
          <w:tcPr>
            <w:tcW w:w="704" w:type="pct"/>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设备总值</w:t>
            </w:r>
          </w:p>
        </w:tc>
        <w:tc>
          <w:tcPr>
            <w:tcW w:w="957" w:type="pct"/>
            <w:gridSpan w:val="2"/>
          </w:tcPr>
          <w:p w:rsidR="00FA5D83" w:rsidRPr="00FA5D83" w:rsidRDefault="00FA5D83" w:rsidP="00FA5D83">
            <w:pPr>
              <w:rPr>
                <w:rFonts w:ascii="楷体" w:eastAsia="楷体" w:hAnsi="楷体"/>
                <w:bCs/>
                <w:color w:val="000000" w:themeColor="text1"/>
                <w:sz w:val="28"/>
                <w:szCs w:val="28"/>
              </w:rPr>
            </w:pPr>
            <w:r w:rsidRPr="00FA5D83">
              <w:rPr>
                <w:rFonts w:ascii="黑体" w:eastAsia="黑体" w:hAnsi="黑体" w:hint="eastAsia"/>
                <w:bCs/>
                <w:color w:val="000000" w:themeColor="text1"/>
                <w:sz w:val="28"/>
                <w:szCs w:val="28"/>
              </w:rPr>
              <w:t>3804.00</w:t>
            </w:r>
            <w:r w:rsidRPr="00FA5D83">
              <w:rPr>
                <w:rFonts w:ascii="楷体" w:eastAsia="楷体" w:hAnsi="楷体" w:hint="eastAsia"/>
                <w:bCs/>
                <w:color w:val="000000" w:themeColor="text1"/>
                <w:sz w:val="28"/>
                <w:szCs w:val="28"/>
              </w:rPr>
              <w:t>万元</w:t>
            </w:r>
          </w:p>
        </w:tc>
        <w:tc>
          <w:tcPr>
            <w:tcW w:w="843" w:type="pct"/>
          </w:tcPr>
          <w:p w:rsidR="00FA5D83" w:rsidRPr="00FA5D83" w:rsidRDefault="00FA5D83" w:rsidP="00FA5D83">
            <w:pP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设备台数</w:t>
            </w:r>
          </w:p>
        </w:tc>
        <w:tc>
          <w:tcPr>
            <w:tcW w:w="881" w:type="pct"/>
          </w:tcPr>
          <w:p w:rsidR="00FA5D83" w:rsidRPr="00FA5D83" w:rsidRDefault="00FA5D83" w:rsidP="00FA5D83">
            <w:pPr>
              <w:rPr>
                <w:rFonts w:ascii="楷体" w:eastAsia="楷体" w:hAnsi="楷体"/>
                <w:bCs/>
                <w:color w:val="000000" w:themeColor="text1"/>
                <w:sz w:val="28"/>
                <w:szCs w:val="28"/>
              </w:rPr>
            </w:pPr>
            <w:r w:rsidRPr="00FA5D83">
              <w:rPr>
                <w:rFonts w:ascii="黑体" w:eastAsia="黑体" w:hAnsi="黑体" w:hint="eastAsia"/>
                <w:bCs/>
                <w:color w:val="000000" w:themeColor="text1"/>
                <w:sz w:val="28"/>
                <w:szCs w:val="28"/>
              </w:rPr>
              <w:t>2866</w:t>
            </w:r>
            <w:r w:rsidRPr="00FA5D83">
              <w:rPr>
                <w:rFonts w:ascii="楷体" w:eastAsia="楷体" w:hAnsi="楷体" w:hint="eastAsia"/>
                <w:bCs/>
                <w:color w:val="000000" w:themeColor="text1"/>
                <w:sz w:val="28"/>
                <w:szCs w:val="28"/>
              </w:rPr>
              <w:t>台</w:t>
            </w:r>
          </w:p>
        </w:tc>
      </w:tr>
      <w:tr w:rsidR="00FA5D83" w:rsidRPr="00FA5D83" w:rsidTr="00B20E82">
        <w:tc>
          <w:tcPr>
            <w:tcW w:w="5000" w:type="pct"/>
            <w:gridSpan w:val="7"/>
            <w:vAlign w:val="center"/>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经费投入情况</w:t>
            </w:r>
          </w:p>
        </w:tc>
      </w:tr>
      <w:tr w:rsidR="00FA5D83" w:rsidRPr="00FA5D83" w:rsidTr="00B20E82">
        <w:tc>
          <w:tcPr>
            <w:tcW w:w="1612" w:type="pct"/>
            <w:gridSpan w:val="2"/>
            <w:vAlign w:val="center"/>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主管部门年度经费投入</w:t>
            </w:r>
          </w:p>
          <w:p w:rsidR="00FA5D83" w:rsidRPr="00FA5D83" w:rsidRDefault="00FA5D83" w:rsidP="00FA5D83">
            <w:pPr>
              <w:jc w:val="center"/>
              <w:rPr>
                <w:rFonts w:ascii="楷体" w:eastAsia="楷体" w:hAnsi="楷体"/>
                <w:bCs/>
                <w:color w:val="000000" w:themeColor="text1"/>
              </w:rPr>
            </w:pPr>
            <w:r w:rsidRPr="00FA5D83">
              <w:rPr>
                <w:rFonts w:ascii="楷体" w:eastAsia="楷体" w:hAnsi="楷体" w:hint="eastAsia"/>
                <w:bCs/>
                <w:color w:val="000000" w:themeColor="text1"/>
              </w:rPr>
              <w:t>（直属高校不填）</w:t>
            </w:r>
          </w:p>
        </w:tc>
        <w:tc>
          <w:tcPr>
            <w:tcW w:w="1009" w:type="pct"/>
            <w:gridSpan w:val="2"/>
            <w:vAlign w:val="center"/>
          </w:tcPr>
          <w:p w:rsidR="00FA5D83" w:rsidRPr="00FA5D83" w:rsidRDefault="00FA5D83" w:rsidP="00FA5D83">
            <w:pPr>
              <w:rPr>
                <w:rFonts w:ascii="楷体" w:eastAsia="楷体" w:hAnsi="楷体"/>
                <w:bCs/>
                <w:color w:val="000000" w:themeColor="text1"/>
                <w:sz w:val="28"/>
                <w:szCs w:val="28"/>
              </w:rPr>
            </w:pPr>
            <w:r w:rsidRPr="00FA5D83">
              <w:rPr>
                <w:rFonts w:ascii="黑体" w:eastAsia="黑体" w:hAnsi="黑体" w:hint="eastAsia"/>
                <w:bCs/>
                <w:color w:val="000000" w:themeColor="text1"/>
                <w:sz w:val="28"/>
                <w:szCs w:val="28"/>
              </w:rPr>
              <w:t>0.00</w:t>
            </w:r>
            <w:r w:rsidRPr="00FA5D83">
              <w:rPr>
                <w:rFonts w:ascii="楷体" w:eastAsia="楷体" w:hAnsi="楷体" w:hint="eastAsia"/>
                <w:bCs/>
                <w:color w:val="000000" w:themeColor="text1"/>
                <w:sz w:val="28"/>
                <w:szCs w:val="28"/>
              </w:rPr>
              <w:t>万元</w:t>
            </w:r>
          </w:p>
        </w:tc>
        <w:tc>
          <w:tcPr>
            <w:tcW w:w="1496" w:type="pct"/>
            <w:gridSpan w:val="2"/>
            <w:vAlign w:val="center"/>
          </w:tcPr>
          <w:p w:rsidR="00FA5D83" w:rsidRPr="00FA5D83" w:rsidRDefault="00FA5D83" w:rsidP="00FA5D83">
            <w:pPr>
              <w:jc w:val="center"/>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所在学校年度经费投入</w:t>
            </w:r>
          </w:p>
        </w:tc>
        <w:tc>
          <w:tcPr>
            <w:tcW w:w="881" w:type="pct"/>
            <w:vAlign w:val="center"/>
          </w:tcPr>
          <w:p w:rsidR="00FA5D83" w:rsidRPr="00FA5D83" w:rsidRDefault="00FA5D83" w:rsidP="00FA5D83">
            <w:pPr>
              <w:rPr>
                <w:rFonts w:ascii="楷体" w:eastAsia="楷体" w:hAnsi="楷体"/>
                <w:bCs/>
                <w:color w:val="000000" w:themeColor="text1"/>
                <w:sz w:val="28"/>
                <w:szCs w:val="28"/>
              </w:rPr>
            </w:pPr>
            <w:r w:rsidRPr="00FA5D83">
              <w:rPr>
                <w:rFonts w:ascii="黑体" w:eastAsia="黑体" w:hAnsi="黑体" w:hint="eastAsia"/>
                <w:bCs/>
                <w:color w:val="000000" w:themeColor="text1"/>
                <w:sz w:val="28"/>
                <w:szCs w:val="28"/>
              </w:rPr>
              <w:t>320.00</w:t>
            </w:r>
            <w:r w:rsidRPr="00FA5D83">
              <w:rPr>
                <w:rFonts w:ascii="楷体" w:eastAsia="楷体" w:hAnsi="楷体" w:hint="eastAsia"/>
                <w:bCs/>
                <w:color w:val="000000" w:themeColor="text1"/>
                <w:sz w:val="28"/>
                <w:szCs w:val="28"/>
              </w:rPr>
              <w:t>万</w:t>
            </w:r>
          </w:p>
        </w:tc>
      </w:tr>
    </w:tbl>
    <w:p w:rsidR="00FA5D83" w:rsidRPr="00FA5D83" w:rsidRDefault="00FA5D83" w:rsidP="00FA5D83">
      <w:pPr>
        <w:ind w:firstLineChars="196" w:firstLine="470"/>
        <w:rPr>
          <w:rFonts w:ascii="楷体" w:eastAsia="楷体" w:hAnsi="楷体"/>
          <w:bCs/>
          <w:color w:val="000000" w:themeColor="text1"/>
        </w:rPr>
      </w:pPr>
      <w:r w:rsidRPr="00FA5D83">
        <w:rPr>
          <w:rFonts w:ascii="楷体" w:eastAsia="楷体" w:hAnsi="楷体" w:hint="eastAsia"/>
          <w:bCs/>
          <w:color w:val="000000" w:themeColor="text1"/>
        </w:rPr>
        <w:t>注：（1）表中所有名称都必须填写全称。（2）主管部门：所在学校的上级主管部门，可查询教育部发展规划司全国高等学校名单。</w:t>
      </w:r>
    </w:p>
    <w:p w:rsidR="00FA5D83" w:rsidRPr="00FA5D83" w:rsidRDefault="00FA5D83" w:rsidP="00FA5D83">
      <w:pPr>
        <w:spacing w:beforeLines="50" w:before="163"/>
        <w:ind w:firstLineChars="196" w:firstLine="630"/>
        <w:rPr>
          <w:rFonts w:ascii="黑体" w:eastAsia="黑体" w:hAnsi="黑体" w:cs="仿宋_GB2312"/>
          <w:b/>
          <w:bCs/>
          <w:color w:val="000000" w:themeColor="text1"/>
          <w:sz w:val="32"/>
          <w:szCs w:val="32"/>
        </w:rPr>
      </w:pPr>
      <w:r w:rsidRPr="00FA5D83">
        <w:rPr>
          <w:rFonts w:ascii="黑体" w:eastAsia="黑体" w:hAnsi="黑体" w:cs="仿宋_GB2312" w:hint="eastAsia"/>
          <w:b/>
          <w:bCs/>
          <w:color w:val="000000" w:themeColor="text1"/>
          <w:sz w:val="32"/>
          <w:szCs w:val="32"/>
        </w:rPr>
        <w:t>二、人才队伍基本情况</w:t>
      </w:r>
    </w:p>
    <w:p w:rsidR="00FA5D83" w:rsidRPr="00FA5D83" w:rsidRDefault="00FA5D83" w:rsidP="00FA5D83">
      <w:pPr>
        <w:spacing w:beforeLines="50" w:before="163" w:afterLines="50" w:after="163"/>
        <w:ind w:firstLineChars="200" w:firstLine="560"/>
        <w:outlineLvl w:val="0"/>
        <w:rPr>
          <w:rFonts w:ascii="黑体" w:eastAsia="黑体" w:hAnsi="黑体" w:cs="仿宋_GB2312"/>
          <w:bCs/>
          <w:color w:val="000000" w:themeColor="text1"/>
          <w:sz w:val="28"/>
          <w:szCs w:val="28"/>
        </w:rPr>
      </w:pPr>
      <w:r w:rsidRPr="00FA5D83">
        <w:rPr>
          <w:rFonts w:ascii="黑体" w:eastAsia="黑体" w:hAnsi="黑体" w:hint="eastAsia"/>
          <w:bCs/>
          <w:color w:val="000000" w:themeColor="text1"/>
          <w:sz w:val="28"/>
          <w:szCs w:val="28"/>
        </w:rPr>
        <w:t>（一）本年度</w:t>
      </w:r>
      <w:r w:rsidRPr="00FA5D83">
        <w:rPr>
          <w:rFonts w:ascii="黑体" w:eastAsia="黑体" w:hAnsi="黑体" w:cs="仿宋_GB2312" w:hint="eastAsia"/>
          <w:bCs/>
          <w:color w:val="000000" w:themeColor="text1"/>
          <w:sz w:val="28"/>
          <w:szCs w:val="28"/>
        </w:rPr>
        <w:t>固定人员情况</w:t>
      </w:r>
    </w:p>
    <w:tbl>
      <w:tblPr>
        <w:tblW w:w="8275"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1"/>
        <w:gridCol w:w="983"/>
        <w:gridCol w:w="561"/>
        <w:gridCol w:w="840"/>
        <w:gridCol w:w="1263"/>
        <w:gridCol w:w="981"/>
        <w:gridCol w:w="1263"/>
        <w:gridCol w:w="840"/>
        <w:gridCol w:w="983"/>
      </w:tblGrid>
      <w:tr w:rsidR="00FA5D83" w:rsidRPr="00FA5D83" w:rsidTr="00B20E82">
        <w:trPr>
          <w:trHeight w:val="638"/>
        </w:trPr>
        <w:tc>
          <w:tcPr>
            <w:tcW w:w="56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序号</w:t>
            </w:r>
          </w:p>
        </w:tc>
        <w:tc>
          <w:tcPr>
            <w:tcW w:w="98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姓名</w:t>
            </w:r>
          </w:p>
        </w:tc>
        <w:tc>
          <w:tcPr>
            <w:tcW w:w="56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出生年份</w:t>
            </w:r>
          </w:p>
        </w:tc>
        <w:tc>
          <w:tcPr>
            <w:tcW w:w="12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职称</w:t>
            </w:r>
          </w:p>
        </w:tc>
        <w:tc>
          <w:tcPr>
            <w:tcW w:w="98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职务</w:t>
            </w:r>
          </w:p>
        </w:tc>
        <w:tc>
          <w:tcPr>
            <w:tcW w:w="12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工作性质</w:t>
            </w:r>
          </w:p>
        </w:tc>
        <w:tc>
          <w:tcPr>
            <w:tcW w:w="840"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学位</w:t>
            </w:r>
          </w:p>
        </w:tc>
        <w:tc>
          <w:tcPr>
            <w:tcW w:w="983"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备注</w:t>
            </w: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lastRenderedPageBreak/>
              <w:t>1</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张朝晖</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1957</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正高级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博导</w:t>
            </w: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2</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roofErr w:type="gramStart"/>
            <w:r w:rsidRPr="00FA5D83">
              <w:rPr>
                <w:rFonts w:ascii="楷体" w:eastAsia="楷体" w:hAnsi="楷体"/>
                <w:color w:val="000000"/>
                <w:position w:val="-1"/>
              </w:rPr>
              <w:t>季航</w:t>
            </w:r>
            <w:proofErr w:type="gramEnd"/>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1966</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正高级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博导</w:t>
            </w: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3</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刘春玲</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1971</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副主任</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博导</w:t>
            </w: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4</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周路群</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1973</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5</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蒋莹莹</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1974</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副主任</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6</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李智</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1979</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正高级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主任</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7</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廖慧敏</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1980</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8</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杨景</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1983</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9</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贾春燕</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1963</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学士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10</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刘国超</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1980</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学士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11</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roofErr w:type="gramStart"/>
            <w:r w:rsidRPr="00FA5D83">
              <w:rPr>
                <w:rFonts w:ascii="楷体" w:eastAsia="楷体" w:hAnsi="楷体"/>
                <w:color w:val="000000"/>
                <w:position w:val="-1"/>
              </w:rPr>
              <w:t>沈言</w:t>
            </w:r>
            <w:proofErr w:type="gramEnd"/>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1981</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硕士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12</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冉书能</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1982</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硕士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13</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田广</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1985</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14</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荣新</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1986</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r w:rsidR="00FA5D83" w:rsidRPr="00FA5D83" w:rsidTr="00B20E82">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Arial" w:eastAsia="宋体" w:hAnsi="Arial" w:cs="Arial"/>
                <w:position w:val="-1"/>
                <w:sz w:val="20"/>
              </w:rPr>
              <w:t>15</w:t>
            </w:r>
          </w:p>
        </w:tc>
        <w:tc>
          <w:tcPr>
            <w:tcW w:w="98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王伟</w:t>
            </w:r>
          </w:p>
        </w:tc>
        <w:tc>
          <w:tcPr>
            <w:tcW w:w="56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1984</w:t>
            </w: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FA5D83" w:rsidRPr="00FA5D83" w:rsidRDefault="00FA5D83" w:rsidP="00FA5D83">
            <w:pPr>
              <w:jc w:val="center"/>
            </w:pPr>
            <w:r w:rsidRPr="00FA5D8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FA5D83" w:rsidRPr="00FA5D83" w:rsidRDefault="00FA5D83" w:rsidP="00FA5D83">
            <w:pPr>
              <w:jc w:val="center"/>
            </w:pPr>
            <w:r w:rsidRPr="00FA5D83">
              <w:rPr>
                <w:rFonts w:ascii="楷体" w:eastAsia="楷体" w:hAnsi="楷体"/>
                <w:color w:val="000000"/>
                <w:position w:val="-1"/>
              </w:rPr>
              <w:t>硕士</w:t>
            </w:r>
          </w:p>
        </w:tc>
        <w:tc>
          <w:tcPr>
            <w:tcW w:w="983" w:type="dxa"/>
            <w:tcBorders>
              <w:top w:val="single" w:sz="6" w:space="0" w:color="auto"/>
              <w:left w:val="single" w:sz="4" w:space="0" w:color="auto"/>
              <w:bottom w:val="single" w:sz="6" w:space="0" w:color="auto"/>
              <w:right w:val="single" w:sz="6" w:space="0" w:color="auto"/>
            </w:tcBorders>
            <w:vAlign w:val="bottom"/>
          </w:tcPr>
          <w:p w:rsidR="00FA5D83" w:rsidRPr="00FA5D83" w:rsidRDefault="00FA5D83" w:rsidP="00FA5D83">
            <w:pPr>
              <w:jc w:val="center"/>
            </w:pPr>
          </w:p>
        </w:tc>
      </w:tr>
    </w:tbl>
    <w:p w:rsidR="00FA5D83" w:rsidRPr="00FA5D83" w:rsidRDefault="00FA5D83" w:rsidP="00FA5D83">
      <w:pPr>
        <w:spacing w:beforeLines="50" w:before="163"/>
        <w:ind w:firstLineChars="200" w:firstLine="480"/>
        <w:rPr>
          <w:rFonts w:ascii="楷体" w:eastAsia="楷体" w:hAnsi="楷体"/>
        </w:rPr>
      </w:pPr>
      <w:r w:rsidRPr="00FA5D83">
        <w:rPr>
          <w:rFonts w:ascii="楷体" w:eastAsia="楷体" w:hAnsi="楷体" w:cs="仿宋_GB2312" w:hint="eastAsia"/>
          <w:bCs/>
        </w:rPr>
        <w:t>注：（1）</w:t>
      </w:r>
      <w:r w:rsidRPr="00FA5D83">
        <w:rPr>
          <w:rFonts w:ascii="楷体" w:eastAsia="楷体" w:hAnsi="楷体" w:hint="eastAsia"/>
        </w:rPr>
        <w:t>固定人员：指高等学校聘用的聘期2年以上的全职人员，包括教学、技术和管理人员。（2）示范中心职务：示范中心主任、副主任。（3）工作性质：教学、技术、管理、其他。具有多种性质的，选填其中主要工作性质即可。（4）学位：博士、硕士、学士、其他，一般以学位证书为准。（5）备注：是否院士、博士生导师、杰出青年基金获得者、长江学者等，获得时间。</w:t>
      </w:r>
    </w:p>
    <w:p w:rsidR="00FA5D83" w:rsidRPr="00FA5D83" w:rsidRDefault="00FA5D83" w:rsidP="00FA5D83">
      <w:pPr>
        <w:spacing w:beforeLines="50" w:before="163" w:afterLines="50" w:after="163"/>
        <w:ind w:firstLineChars="200" w:firstLine="560"/>
        <w:outlineLvl w:val="0"/>
        <w:rPr>
          <w:rFonts w:ascii="黑体" w:eastAsia="黑体" w:hAnsi="黑体"/>
          <w:color w:val="000000" w:themeColor="text1"/>
          <w:sz w:val="28"/>
          <w:szCs w:val="28"/>
        </w:rPr>
      </w:pPr>
      <w:r w:rsidRPr="00FA5D83">
        <w:rPr>
          <w:rFonts w:ascii="黑体" w:eastAsia="黑体" w:hAnsi="黑体" w:hint="eastAsia"/>
          <w:color w:val="000000" w:themeColor="text1"/>
          <w:sz w:val="28"/>
          <w:szCs w:val="28"/>
        </w:rPr>
        <w:t>（二）本年度流动人员情况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8"/>
        <w:gridCol w:w="748"/>
        <w:gridCol w:w="750"/>
        <w:gridCol w:w="1265"/>
        <w:gridCol w:w="749"/>
        <w:gridCol w:w="749"/>
        <w:gridCol w:w="1264"/>
        <w:gridCol w:w="749"/>
        <w:gridCol w:w="1262"/>
      </w:tblGrid>
      <w:tr w:rsidR="00FA5D83" w:rsidRPr="00FA5D83" w:rsidTr="00B20E82">
        <w:trPr>
          <w:trHeight w:val="582"/>
        </w:trPr>
        <w:tc>
          <w:tcPr>
            <w:tcW w:w="451"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lastRenderedPageBreak/>
              <w:t>序号</w:t>
            </w:r>
          </w:p>
        </w:tc>
        <w:tc>
          <w:tcPr>
            <w:tcW w:w="451"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姓名</w:t>
            </w:r>
          </w:p>
        </w:tc>
        <w:tc>
          <w:tcPr>
            <w:tcW w:w="452"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性别</w:t>
            </w:r>
          </w:p>
        </w:tc>
        <w:tc>
          <w:tcPr>
            <w:tcW w:w="7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出生年份</w:t>
            </w:r>
          </w:p>
        </w:tc>
        <w:tc>
          <w:tcPr>
            <w:tcW w:w="452"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职称</w:t>
            </w:r>
          </w:p>
        </w:tc>
        <w:tc>
          <w:tcPr>
            <w:tcW w:w="452"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国别</w:t>
            </w:r>
          </w:p>
        </w:tc>
        <w:tc>
          <w:tcPr>
            <w:tcW w:w="7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工作单位</w:t>
            </w:r>
          </w:p>
        </w:tc>
        <w:tc>
          <w:tcPr>
            <w:tcW w:w="452" w:type="pct"/>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类型</w:t>
            </w:r>
          </w:p>
        </w:tc>
        <w:tc>
          <w:tcPr>
            <w:tcW w:w="762" w:type="pct"/>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工作期限</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陈剑豪</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1981</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戴伦</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1966</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杜红林</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1968</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付恩刚</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1974</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高鹏</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1988</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6</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高宇南</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1983</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7</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郝建奎</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1972</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8</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何庆林</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1988</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9</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侯玉敏</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1965</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10</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黄斐增</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1965</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11</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黄森林</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1977</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12</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江颖</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1982</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13</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蒋红兵</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1966</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lastRenderedPageBreak/>
              <w:t>14</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李方廷</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1967</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15</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李峰</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1963</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16</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李源</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1982</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17</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林峰</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1970</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18</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林熙</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刘开辉</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1982</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楼建玲</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1981</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21</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卢晓波</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1990</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22</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路建明</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1984</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23</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罗昭初</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1990</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24</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吕国伟</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1976</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25</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马平</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1967</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26</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马仁敏</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1982</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27</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曲波</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lastRenderedPageBreak/>
              <w:t>28</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冉广照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1968</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29</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沈路路</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1987</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30</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施可彬</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1976</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31</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史俊杰</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1962</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32</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孙栋</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1981</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33</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孙小虎</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1986</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34</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王常生</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1970</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35</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王晨旭</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1989</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36</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王宏利</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1969</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37</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王剑威</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1986</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38</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王健</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1979</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39</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王茂俊</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北京大学集成电路学院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40</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王思广</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1971</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41</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王新强</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1975</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lastRenderedPageBreak/>
              <w:t>42</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王越</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1981</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43</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王智</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44</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吴成印</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1972</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45</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吴孝松</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1975</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46</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肖云峰</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1981</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47</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谢大弢</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1962</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48</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许福军</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1979</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49</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许秀来</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1975</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50</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薛建明</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1968</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51</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杨根</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52</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杨丽敏</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1976</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53</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杨振伟</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1976</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54</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叶</w:t>
            </w:r>
            <w:proofErr w:type="gramStart"/>
            <w:r w:rsidRPr="00FA5D83">
              <w:rPr>
                <w:rFonts w:ascii="黑体" w:eastAsia="黑体" w:hAnsi="黑体" w:cs="宋体"/>
                <w:position w:val="-1"/>
              </w:rPr>
              <w:t>堉</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1984</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55</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俞妍</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1987</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lastRenderedPageBreak/>
              <w:t>56</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张家森</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1966</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57</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张锦文</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1969</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北京大学集成电路学院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58</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张双全</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1975</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59</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黑体" w:eastAsia="黑体" w:hAnsi="黑体" w:cs="宋体"/>
                <w:position w:val="-1"/>
              </w:rPr>
              <w:t>张熙博</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1984</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2022-7-1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60</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张晓东</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1964</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61</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张艳席</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1984</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62</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张焱</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1985</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63</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赵强</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1971</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64</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赵清</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1979</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2022-6-30</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65</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赵子强</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1965</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r w:rsidR="00FA5D83" w:rsidRPr="00FA5D83" w:rsidTr="00B20E82">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66</w:t>
            </w:r>
          </w:p>
        </w:tc>
        <w:tc>
          <w:tcPr>
            <w:tcW w:w="451"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周辰</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1988</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FA5D83" w:rsidRPr="00FA5D83" w:rsidRDefault="00FA5D83" w:rsidP="00FA5D83">
            <w:pPr>
              <w:jc w:val="center"/>
            </w:pPr>
            <w:r w:rsidRPr="00FA5D8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FA5D83" w:rsidRPr="00FA5D83" w:rsidRDefault="00FA5D83" w:rsidP="00FA5D83">
            <w:pPr>
              <w:jc w:val="center"/>
            </w:pPr>
            <w:r w:rsidRPr="00FA5D83">
              <w:rPr>
                <w:rFonts w:ascii="黑体" w:eastAsia="黑体" w:hAnsi="黑体" w:cs="宋体"/>
                <w:position w:val="-1"/>
              </w:rPr>
              <w:t>2022-1-1 至 2022-12-31</w:t>
            </w:r>
          </w:p>
        </w:tc>
      </w:tr>
    </w:tbl>
    <w:p w:rsidR="00FA5D83" w:rsidRPr="00FA5D83" w:rsidRDefault="00FA5D83" w:rsidP="00FA5D83">
      <w:pPr>
        <w:spacing w:beforeLines="50" w:before="163"/>
        <w:ind w:firstLineChars="200" w:firstLine="480"/>
        <w:rPr>
          <w:rFonts w:ascii="楷体" w:eastAsia="楷体" w:hAnsi="楷体"/>
        </w:rPr>
      </w:pPr>
      <w:r w:rsidRPr="00FA5D83">
        <w:rPr>
          <w:rFonts w:ascii="楷体" w:eastAsia="楷体" w:hAnsi="楷体" w:hint="eastAsia"/>
        </w:rPr>
        <w:t>注：（1）流动人员包括校内兼职人员、行业企业人员、海内外合作教学人员等。（2）工作期限：在示范中心工作的协议起止时间。</w:t>
      </w:r>
    </w:p>
    <w:p w:rsidR="00FA5D83" w:rsidRPr="00FA5D83" w:rsidRDefault="00FA5D83" w:rsidP="00FA5D83">
      <w:pPr>
        <w:spacing w:beforeLines="50" w:before="163" w:afterLines="50" w:after="163"/>
        <w:ind w:firstLineChars="200" w:firstLine="560"/>
        <w:outlineLvl w:val="0"/>
        <w:rPr>
          <w:rFonts w:ascii="黑体" w:eastAsia="黑体" w:hAnsi="黑体" w:cs="仿宋_GB2312"/>
          <w:bCs/>
          <w:color w:val="000000" w:themeColor="text1"/>
          <w:sz w:val="28"/>
          <w:szCs w:val="28"/>
        </w:rPr>
      </w:pPr>
      <w:r w:rsidRPr="00FA5D83">
        <w:rPr>
          <w:rFonts w:ascii="黑体" w:eastAsia="黑体" w:hAnsi="黑体" w:hint="eastAsia"/>
          <w:color w:val="000000" w:themeColor="text1"/>
          <w:sz w:val="28"/>
          <w:szCs w:val="28"/>
        </w:rPr>
        <w:t>（三）本年度</w:t>
      </w:r>
      <w:r w:rsidRPr="00FA5D83">
        <w:rPr>
          <w:rFonts w:ascii="黑体" w:eastAsia="黑体" w:hAnsi="黑体" w:cs="仿宋_GB2312" w:hint="eastAsia"/>
          <w:bCs/>
          <w:color w:val="000000" w:themeColor="text1"/>
          <w:sz w:val="28"/>
          <w:szCs w:val="28"/>
        </w:rPr>
        <w:t>教学指导委员会人员情况</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992"/>
        <w:gridCol w:w="709"/>
        <w:gridCol w:w="709"/>
        <w:gridCol w:w="992"/>
        <w:gridCol w:w="709"/>
        <w:gridCol w:w="850"/>
        <w:gridCol w:w="1418"/>
        <w:gridCol w:w="709"/>
        <w:gridCol w:w="708"/>
      </w:tblGrid>
      <w:tr w:rsidR="00FA5D83" w:rsidRPr="00FA5D83" w:rsidTr="00B20E82">
        <w:tc>
          <w:tcPr>
            <w:tcW w:w="709"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序号</w:t>
            </w:r>
          </w:p>
        </w:tc>
        <w:tc>
          <w:tcPr>
            <w:tcW w:w="992"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姓名</w:t>
            </w:r>
          </w:p>
        </w:tc>
        <w:tc>
          <w:tcPr>
            <w:tcW w:w="709"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性别</w:t>
            </w:r>
          </w:p>
        </w:tc>
        <w:tc>
          <w:tcPr>
            <w:tcW w:w="709"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出生年份</w:t>
            </w:r>
          </w:p>
        </w:tc>
        <w:tc>
          <w:tcPr>
            <w:tcW w:w="992"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职称</w:t>
            </w:r>
          </w:p>
        </w:tc>
        <w:tc>
          <w:tcPr>
            <w:tcW w:w="709"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职务</w:t>
            </w:r>
          </w:p>
        </w:tc>
        <w:tc>
          <w:tcPr>
            <w:tcW w:w="850"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国别</w:t>
            </w:r>
          </w:p>
        </w:tc>
        <w:tc>
          <w:tcPr>
            <w:tcW w:w="1418"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工作单位</w:t>
            </w:r>
          </w:p>
        </w:tc>
        <w:tc>
          <w:tcPr>
            <w:tcW w:w="709"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类型</w:t>
            </w:r>
          </w:p>
        </w:tc>
        <w:tc>
          <w:tcPr>
            <w:tcW w:w="708" w:type="dxa"/>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参会次数</w:t>
            </w:r>
          </w:p>
        </w:tc>
      </w:tr>
      <w:tr w:rsidR="00FA5D83" w:rsidRPr="00FA5D83" w:rsidTr="00B20E82">
        <w:trPr>
          <w:trHeight w:val="594"/>
        </w:trPr>
        <w:tc>
          <w:tcPr>
            <w:tcW w:w="709" w:type="dxa"/>
            <w:vAlign w:val="center"/>
          </w:tcPr>
          <w:p w:rsidR="00FA5D83" w:rsidRPr="00FA5D83" w:rsidRDefault="00FA5D83" w:rsidP="00FA5D83">
            <w:pPr>
              <w:jc w:val="center"/>
            </w:pPr>
            <w:r w:rsidRPr="00FA5D83">
              <w:rPr>
                <w:rFonts w:ascii="黑体" w:eastAsia="黑体" w:hAnsi="黑体" w:cs="宋体"/>
                <w:position w:val="-1"/>
              </w:rPr>
              <w:lastRenderedPageBreak/>
              <w:t>1</w:t>
            </w:r>
          </w:p>
        </w:tc>
        <w:tc>
          <w:tcPr>
            <w:tcW w:w="992" w:type="dxa"/>
            <w:vAlign w:val="center"/>
          </w:tcPr>
          <w:p w:rsidR="00FA5D83" w:rsidRPr="00FA5D83" w:rsidRDefault="00FA5D83" w:rsidP="00FA5D83">
            <w:pPr>
              <w:jc w:val="center"/>
            </w:pPr>
            <w:r w:rsidRPr="00FA5D83">
              <w:rPr>
                <w:rFonts w:ascii="黑体" w:eastAsia="黑体" w:hAnsi="黑体" w:cs="宋体"/>
                <w:position w:val="-1"/>
              </w:rPr>
              <w:t>朱守华</w:t>
            </w:r>
          </w:p>
        </w:tc>
        <w:tc>
          <w:tcPr>
            <w:tcW w:w="709" w:type="dxa"/>
            <w:vAlign w:val="center"/>
          </w:tcPr>
          <w:p w:rsidR="00FA5D83" w:rsidRPr="00FA5D83" w:rsidRDefault="00FA5D83" w:rsidP="00FA5D83">
            <w:pPr>
              <w:jc w:val="center"/>
            </w:pPr>
            <w:r w:rsidRPr="00FA5D83">
              <w:rPr>
                <w:rFonts w:ascii="黑体" w:eastAsia="黑体" w:hAnsi="黑体" w:cs="宋体"/>
                <w:position w:val="-1"/>
              </w:rPr>
              <w:t>男</w:t>
            </w:r>
          </w:p>
        </w:tc>
        <w:tc>
          <w:tcPr>
            <w:tcW w:w="709" w:type="dxa"/>
            <w:vAlign w:val="center"/>
          </w:tcPr>
          <w:p w:rsidR="00FA5D83" w:rsidRPr="00FA5D83" w:rsidRDefault="00FA5D83" w:rsidP="00FA5D83">
            <w:pPr>
              <w:jc w:val="center"/>
            </w:pPr>
            <w:r w:rsidRPr="00FA5D83">
              <w:rPr>
                <w:rFonts w:ascii="黑体" w:eastAsia="黑体" w:hAnsi="黑体" w:cs="宋体"/>
                <w:position w:val="-1"/>
              </w:rPr>
              <w:t>1970</w:t>
            </w:r>
          </w:p>
        </w:tc>
        <w:tc>
          <w:tcPr>
            <w:tcW w:w="992" w:type="dxa"/>
            <w:vAlign w:val="center"/>
          </w:tcPr>
          <w:p w:rsidR="00FA5D83" w:rsidRPr="00FA5D83" w:rsidRDefault="00FA5D83" w:rsidP="00FA5D83">
            <w:pPr>
              <w:jc w:val="center"/>
            </w:pPr>
            <w:r w:rsidRPr="00FA5D83">
              <w:rPr>
                <w:rFonts w:ascii="黑体" w:eastAsia="黑体" w:hAnsi="黑体" w:cs="宋体"/>
                <w:position w:val="-1"/>
              </w:rPr>
              <w:t>正高级</w:t>
            </w:r>
          </w:p>
        </w:tc>
        <w:tc>
          <w:tcPr>
            <w:tcW w:w="709" w:type="dxa"/>
            <w:vAlign w:val="center"/>
          </w:tcPr>
          <w:p w:rsidR="00FA5D83" w:rsidRPr="00FA5D83" w:rsidRDefault="00FA5D83" w:rsidP="00FA5D83">
            <w:pPr>
              <w:jc w:val="center"/>
            </w:pPr>
            <w:r w:rsidRPr="00FA5D83">
              <w:rPr>
                <w:rFonts w:ascii="黑体" w:eastAsia="黑体" w:hAnsi="黑体" w:cs="宋体"/>
                <w:position w:val="-1"/>
              </w:rPr>
              <w:t>主任委员</w:t>
            </w:r>
          </w:p>
        </w:tc>
        <w:tc>
          <w:tcPr>
            <w:tcW w:w="850" w:type="dxa"/>
            <w:vAlign w:val="center"/>
          </w:tcPr>
          <w:p w:rsidR="00FA5D83" w:rsidRPr="00FA5D83" w:rsidRDefault="00FA5D83" w:rsidP="00FA5D83">
            <w:pPr>
              <w:jc w:val="center"/>
            </w:pPr>
            <w:r w:rsidRPr="00FA5D83">
              <w:rPr>
                <w:rFonts w:ascii="黑体" w:eastAsia="黑体" w:hAnsi="黑体" w:cs="宋体"/>
                <w:position w:val="-1"/>
              </w:rPr>
              <w:t>中国</w:t>
            </w:r>
          </w:p>
        </w:tc>
        <w:tc>
          <w:tcPr>
            <w:tcW w:w="1418" w:type="dxa"/>
            <w:vAlign w:val="center"/>
          </w:tcPr>
          <w:p w:rsidR="00FA5D83" w:rsidRPr="00FA5D83" w:rsidRDefault="00FA5D83" w:rsidP="00FA5D83">
            <w:pPr>
              <w:jc w:val="center"/>
            </w:pPr>
            <w:r w:rsidRPr="00FA5D83">
              <w:rPr>
                <w:rFonts w:ascii="黑体" w:eastAsia="黑体" w:hAnsi="黑体" w:cs="宋体"/>
                <w:position w:val="-1"/>
              </w:rPr>
              <w:t>北京大学</w:t>
            </w:r>
          </w:p>
        </w:tc>
        <w:tc>
          <w:tcPr>
            <w:tcW w:w="709" w:type="dxa"/>
            <w:vAlign w:val="center"/>
          </w:tcPr>
          <w:p w:rsidR="00FA5D83" w:rsidRPr="00FA5D83" w:rsidRDefault="00FA5D83" w:rsidP="00FA5D83">
            <w:pPr>
              <w:jc w:val="center"/>
            </w:pPr>
            <w:r w:rsidRPr="00FA5D83">
              <w:rPr>
                <w:rFonts w:ascii="黑体" w:eastAsia="黑体" w:hAnsi="黑体" w:cs="宋体"/>
                <w:position w:val="-1"/>
              </w:rPr>
              <w:t>校内专家</w:t>
            </w:r>
          </w:p>
        </w:tc>
        <w:tc>
          <w:tcPr>
            <w:tcW w:w="708" w:type="dxa"/>
            <w:vAlign w:val="center"/>
          </w:tcPr>
          <w:p w:rsidR="00FA5D83" w:rsidRPr="00FA5D83" w:rsidRDefault="00FA5D83" w:rsidP="00FA5D83">
            <w:pPr>
              <w:jc w:val="center"/>
            </w:pPr>
            <w:r w:rsidRPr="00FA5D83">
              <w:rPr>
                <w:rFonts w:ascii="黑体" w:eastAsia="黑体" w:hAnsi="黑体" w:cs="宋体"/>
                <w:position w:val="-1"/>
              </w:rPr>
              <w:t>0</w:t>
            </w:r>
          </w:p>
        </w:tc>
      </w:tr>
      <w:tr w:rsidR="00FA5D83" w:rsidRPr="00FA5D83" w:rsidTr="00B20E82">
        <w:trPr>
          <w:trHeight w:val="594"/>
        </w:trPr>
        <w:tc>
          <w:tcPr>
            <w:tcW w:w="709" w:type="dxa"/>
            <w:vAlign w:val="center"/>
          </w:tcPr>
          <w:p w:rsidR="00FA5D83" w:rsidRPr="00FA5D83" w:rsidRDefault="00FA5D83" w:rsidP="00FA5D83">
            <w:pPr>
              <w:jc w:val="center"/>
            </w:pPr>
            <w:r w:rsidRPr="00FA5D83">
              <w:rPr>
                <w:rFonts w:ascii="黑体" w:eastAsia="黑体" w:hAnsi="黑体" w:cs="宋体"/>
                <w:position w:val="-1"/>
              </w:rPr>
              <w:t>2</w:t>
            </w:r>
          </w:p>
        </w:tc>
        <w:tc>
          <w:tcPr>
            <w:tcW w:w="992" w:type="dxa"/>
            <w:vAlign w:val="center"/>
          </w:tcPr>
          <w:p w:rsidR="00FA5D83" w:rsidRPr="00FA5D83" w:rsidRDefault="00FA5D83" w:rsidP="00FA5D83">
            <w:pPr>
              <w:jc w:val="center"/>
            </w:pPr>
            <w:r w:rsidRPr="00FA5D83">
              <w:rPr>
                <w:rFonts w:ascii="黑体" w:eastAsia="黑体" w:hAnsi="黑体" w:cs="宋体"/>
                <w:position w:val="-1"/>
              </w:rPr>
              <w:t>张朝晖</w:t>
            </w:r>
          </w:p>
        </w:tc>
        <w:tc>
          <w:tcPr>
            <w:tcW w:w="709" w:type="dxa"/>
            <w:vAlign w:val="center"/>
          </w:tcPr>
          <w:p w:rsidR="00FA5D83" w:rsidRPr="00FA5D83" w:rsidRDefault="00FA5D83" w:rsidP="00FA5D83">
            <w:pPr>
              <w:jc w:val="center"/>
            </w:pPr>
            <w:r w:rsidRPr="00FA5D83">
              <w:rPr>
                <w:rFonts w:ascii="黑体" w:eastAsia="黑体" w:hAnsi="黑体" w:cs="宋体"/>
                <w:position w:val="-1"/>
              </w:rPr>
              <w:t>男</w:t>
            </w:r>
          </w:p>
        </w:tc>
        <w:tc>
          <w:tcPr>
            <w:tcW w:w="709" w:type="dxa"/>
            <w:vAlign w:val="center"/>
          </w:tcPr>
          <w:p w:rsidR="00FA5D83" w:rsidRPr="00FA5D83" w:rsidRDefault="00FA5D83" w:rsidP="00FA5D83">
            <w:pPr>
              <w:jc w:val="center"/>
            </w:pPr>
            <w:r w:rsidRPr="00FA5D83">
              <w:rPr>
                <w:rFonts w:ascii="黑体" w:eastAsia="黑体" w:hAnsi="黑体" w:cs="宋体"/>
                <w:position w:val="-1"/>
              </w:rPr>
              <w:t>1957</w:t>
            </w:r>
          </w:p>
        </w:tc>
        <w:tc>
          <w:tcPr>
            <w:tcW w:w="992" w:type="dxa"/>
            <w:vAlign w:val="center"/>
          </w:tcPr>
          <w:p w:rsidR="00FA5D83" w:rsidRPr="00FA5D83" w:rsidRDefault="00FA5D83" w:rsidP="00FA5D83">
            <w:pPr>
              <w:jc w:val="center"/>
            </w:pPr>
            <w:r w:rsidRPr="00FA5D83">
              <w:rPr>
                <w:rFonts w:ascii="黑体" w:eastAsia="黑体" w:hAnsi="黑体" w:cs="宋体"/>
                <w:position w:val="-1"/>
              </w:rPr>
              <w:t>正高级</w:t>
            </w:r>
          </w:p>
        </w:tc>
        <w:tc>
          <w:tcPr>
            <w:tcW w:w="709" w:type="dxa"/>
            <w:vAlign w:val="center"/>
          </w:tcPr>
          <w:p w:rsidR="00FA5D83" w:rsidRPr="00FA5D83" w:rsidRDefault="00FA5D83" w:rsidP="00FA5D83">
            <w:pPr>
              <w:jc w:val="center"/>
            </w:pPr>
            <w:r w:rsidRPr="00FA5D83">
              <w:rPr>
                <w:rFonts w:ascii="黑体" w:eastAsia="黑体" w:hAnsi="黑体" w:cs="宋体"/>
                <w:position w:val="-1"/>
              </w:rPr>
              <w:t>委员</w:t>
            </w:r>
          </w:p>
        </w:tc>
        <w:tc>
          <w:tcPr>
            <w:tcW w:w="850" w:type="dxa"/>
            <w:vAlign w:val="center"/>
          </w:tcPr>
          <w:p w:rsidR="00FA5D83" w:rsidRPr="00FA5D83" w:rsidRDefault="00FA5D83" w:rsidP="00FA5D83">
            <w:pPr>
              <w:jc w:val="center"/>
            </w:pPr>
            <w:r w:rsidRPr="00FA5D83">
              <w:rPr>
                <w:rFonts w:ascii="黑体" w:eastAsia="黑体" w:hAnsi="黑体" w:cs="宋体"/>
                <w:position w:val="-1"/>
              </w:rPr>
              <w:t>中国</w:t>
            </w:r>
          </w:p>
        </w:tc>
        <w:tc>
          <w:tcPr>
            <w:tcW w:w="1418" w:type="dxa"/>
            <w:vAlign w:val="center"/>
          </w:tcPr>
          <w:p w:rsidR="00FA5D83" w:rsidRPr="00FA5D83" w:rsidRDefault="00FA5D83" w:rsidP="00FA5D83">
            <w:pPr>
              <w:jc w:val="center"/>
            </w:pPr>
            <w:r w:rsidRPr="00FA5D83">
              <w:rPr>
                <w:rFonts w:ascii="黑体" w:eastAsia="黑体" w:hAnsi="黑体" w:cs="宋体"/>
                <w:position w:val="-1"/>
              </w:rPr>
              <w:t>北京大学</w:t>
            </w:r>
          </w:p>
        </w:tc>
        <w:tc>
          <w:tcPr>
            <w:tcW w:w="709" w:type="dxa"/>
            <w:vAlign w:val="center"/>
          </w:tcPr>
          <w:p w:rsidR="00FA5D83" w:rsidRPr="00FA5D83" w:rsidRDefault="00FA5D83" w:rsidP="00FA5D83">
            <w:pPr>
              <w:jc w:val="center"/>
            </w:pPr>
            <w:r w:rsidRPr="00FA5D83">
              <w:rPr>
                <w:rFonts w:ascii="黑体" w:eastAsia="黑体" w:hAnsi="黑体" w:cs="宋体"/>
                <w:position w:val="-1"/>
              </w:rPr>
              <w:t>校内专家</w:t>
            </w:r>
          </w:p>
        </w:tc>
        <w:tc>
          <w:tcPr>
            <w:tcW w:w="708" w:type="dxa"/>
            <w:vAlign w:val="center"/>
          </w:tcPr>
          <w:p w:rsidR="00FA5D83" w:rsidRPr="00FA5D83" w:rsidRDefault="00FA5D83" w:rsidP="00FA5D83">
            <w:pPr>
              <w:jc w:val="center"/>
            </w:pPr>
            <w:r w:rsidRPr="00FA5D83">
              <w:rPr>
                <w:rFonts w:ascii="黑体" w:eastAsia="黑体" w:hAnsi="黑体" w:cs="宋体"/>
                <w:position w:val="-1"/>
              </w:rPr>
              <w:t>0</w:t>
            </w:r>
          </w:p>
        </w:tc>
      </w:tr>
      <w:tr w:rsidR="00FA5D83" w:rsidRPr="00FA5D83" w:rsidTr="00B20E82">
        <w:trPr>
          <w:trHeight w:val="594"/>
        </w:trPr>
        <w:tc>
          <w:tcPr>
            <w:tcW w:w="709" w:type="dxa"/>
            <w:vAlign w:val="center"/>
          </w:tcPr>
          <w:p w:rsidR="00FA5D83" w:rsidRPr="00FA5D83" w:rsidRDefault="00FA5D83" w:rsidP="00FA5D83">
            <w:pPr>
              <w:jc w:val="center"/>
            </w:pPr>
            <w:r w:rsidRPr="00FA5D83">
              <w:rPr>
                <w:rFonts w:ascii="黑体" w:eastAsia="黑体" w:hAnsi="黑体" w:cs="宋体"/>
                <w:position w:val="-1"/>
              </w:rPr>
              <w:t>3</w:t>
            </w:r>
          </w:p>
        </w:tc>
        <w:tc>
          <w:tcPr>
            <w:tcW w:w="992" w:type="dxa"/>
            <w:vAlign w:val="center"/>
          </w:tcPr>
          <w:p w:rsidR="00FA5D83" w:rsidRPr="00FA5D83" w:rsidRDefault="00FA5D83" w:rsidP="00FA5D83">
            <w:pPr>
              <w:jc w:val="center"/>
            </w:pPr>
            <w:proofErr w:type="gramStart"/>
            <w:r w:rsidRPr="00FA5D83">
              <w:rPr>
                <w:rFonts w:ascii="黑体" w:eastAsia="黑体" w:hAnsi="黑体" w:cs="宋体"/>
                <w:position w:val="-1"/>
              </w:rPr>
              <w:t>张留碗</w:t>
            </w:r>
            <w:proofErr w:type="gramEnd"/>
          </w:p>
        </w:tc>
        <w:tc>
          <w:tcPr>
            <w:tcW w:w="709" w:type="dxa"/>
            <w:vAlign w:val="center"/>
          </w:tcPr>
          <w:p w:rsidR="00FA5D83" w:rsidRPr="00FA5D83" w:rsidRDefault="00FA5D83" w:rsidP="00FA5D83">
            <w:pPr>
              <w:jc w:val="center"/>
            </w:pPr>
            <w:r w:rsidRPr="00FA5D83">
              <w:rPr>
                <w:rFonts w:ascii="黑体" w:eastAsia="黑体" w:hAnsi="黑体" w:cs="宋体"/>
                <w:position w:val="-1"/>
              </w:rPr>
              <w:t>男</w:t>
            </w:r>
          </w:p>
        </w:tc>
        <w:tc>
          <w:tcPr>
            <w:tcW w:w="709" w:type="dxa"/>
            <w:vAlign w:val="center"/>
          </w:tcPr>
          <w:p w:rsidR="00FA5D83" w:rsidRPr="00FA5D83" w:rsidRDefault="00FA5D83" w:rsidP="00FA5D83">
            <w:pPr>
              <w:jc w:val="center"/>
            </w:pPr>
            <w:r w:rsidRPr="00FA5D83">
              <w:rPr>
                <w:rFonts w:ascii="黑体" w:eastAsia="黑体" w:hAnsi="黑体" w:cs="宋体"/>
                <w:position w:val="-1"/>
              </w:rPr>
              <w:t>1967</w:t>
            </w:r>
          </w:p>
        </w:tc>
        <w:tc>
          <w:tcPr>
            <w:tcW w:w="992" w:type="dxa"/>
            <w:vAlign w:val="center"/>
          </w:tcPr>
          <w:p w:rsidR="00FA5D83" w:rsidRPr="00FA5D83" w:rsidRDefault="00FA5D83" w:rsidP="00FA5D83">
            <w:pPr>
              <w:jc w:val="center"/>
            </w:pPr>
            <w:r w:rsidRPr="00FA5D83">
              <w:rPr>
                <w:rFonts w:ascii="黑体" w:eastAsia="黑体" w:hAnsi="黑体" w:cs="宋体"/>
                <w:position w:val="-1"/>
              </w:rPr>
              <w:t>正高级</w:t>
            </w:r>
          </w:p>
        </w:tc>
        <w:tc>
          <w:tcPr>
            <w:tcW w:w="709" w:type="dxa"/>
            <w:vAlign w:val="center"/>
          </w:tcPr>
          <w:p w:rsidR="00FA5D83" w:rsidRPr="00FA5D83" w:rsidRDefault="00FA5D83" w:rsidP="00FA5D83">
            <w:pPr>
              <w:jc w:val="center"/>
            </w:pPr>
            <w:r w:rsidRPr="00FA5D83">
              <w:rPr>
                <w:rFonts w:ascii="黑体" w:eastAsia="黑体" w:hAnsi="黑体" w:cs="宋体"/>
                <w:position w:val="-1"/>
              </w:rPr>
              <w:t>委员</w:t>
            </w:r>
          </w:p>
        </w:tc>
        <w:tc>
          <w:tcPr>
            <w:tcW w:w="850" w:type="dxa"/>
            <w:vAlign w:val="center"/>
          </w:tcPr>
          <w:p w:rsidR="00FA5D83" w:rsidRPr="00FA5D83" w:rsidRDefault="00FA5D83" w:rsidP="00FA5D83">
            <w:pPr>
              <w:jc w:val="center"/>
            </w:pPr>
            <w:r w:rsidRPr="00FA5D83">
              <w:rPr>
                <w:rFonts w:ascii="黑体" w:eastAsia="黑体" w:hAnsi="黑体" w:cs="宋体"/>
                <w:position w:val="-1"/>
              </w:rPr>
              <w:t>中国</w:t>
            </w:r>
          </w:p>
        </w:tc>
        <w:tc>
          <w:tcPr>
            <w:tcW w:w="1418" w:type="dxa"/>
            <w:vAlign w:val="center"/>
          </w:tcPr>
          <w:p w:rsidR="00FA5D83" w:rsidRPr="00FA5D83" w:rsidRDefault="00FA5D83" w:rsidP="00FA5D83">
            <w:pPr>
              <w:jc w:val="center"/>
            </w:pPr>
            <w:r w:rsidRPr="00FA5D83">
              <w:rPr>
                <w:rFonts w:ascii="黑体" w:eastAsia="黑体" w:hAnsi="黑体" w:cs="宋体"/>
                <w:position w:val="-1"/>
              </w:rPr>
              <w:t>清华大学</w:t>
            </w:r>
          </w:p>
        </w:tc>
        <w:tc>
          <w:tcPr>
            <w:tcW w:w="709" w:type="dxa"/>
            <w:vAlign w:val="center"/>
          </w:tcPr>
          <w:p w:rsidR="00FA5D83" w:rsidRPr="00FA5D83" w:rsidRDefault="00FA5D83" w:rsidP="00FA5D83">
            <w:pPr>
              <w:jc w:val="center"/>
            </w:pPr>
            <w:r w:rsidRPr="00FA5D83">
              <w:rPr>
                <w:rFonts w:ascii="黑体" w:eastAsia="黑体" w:hAnsi="黑体" w:cs="宋体"/>
                <w:position w:val="-1"/>
              </w:rPr>
              <w:t>外校专家</w:t>
            </w:r>
          </w:p>
        </w:tc>
        <w:tc>
          <w:tcPr>
            <w:tcW w:w="708" w:type="dxa"/>
            <w:vAlign w:val="center"/>
          </w:tcPr>
          <w:p w:rsidR="00FA5D83" w:rsidRPr="00FA5D83" w:rsidRDefault="00FA5D83" w:rsidP="00FA5D83">
            <w:pPr>
              <w:jc w:val="center"/>
            </w:pPr>
            <w:r w:rsidRPr="00FA5D83">
              <w:rPr>
                <w:rFonts w:ascii="黑体" w:eastAsia="黑体" w:hAnsi="黑体" w:cs="宋体"/>
                <w:position w:val="-1"/>
              </w:rPr>
              <w:t>0</w:t>
            </w:r>
          </w:p>
        </w:tc>
      </w:tr>
      <w:tr w:rsidR="00FA5D83" w:rsidRPr="00FA5D83" w:rsidTr="00B20E82">
        <w:trPr>
          <w:trHeight w:val="594"/>
        </w:trPr>
        <w:tc>
          <w:tcPr>
            <w:tcW w:w="709" w:type="dxa"/>
            <w:vAlign w:val="center"/>
          </w:tcPr>
          <w:p w:rsidR="00FA5D83" w:rsidRPr="00FA5D83" w:rsidRDefault="00FA5D83" w:rsidP="00FA5D83">
            <w:pPr>
              <w:jc w:val="center"/>
            </w:pPr>
            <w:r w:rsidRPr="00FA5D83">
              <w:rPr>
                <w:rFonts w:ascii="黑体" w:eastAsia="黑体" w:hAnsi="黑体" w:cs="宋体"/>
                <w:position w:val="-1"/>
              </w:rPr>
              <w:t>4</w:t>
            </w:r>
          </w:p>
        </w:tc>
        <w:tc>
          <w:tcPr>
            <w:tcW w:w="992" w:type="dxa"/>
            <w:vAlign w:val="center"/>
          </w:tcPr>
          <w:p w:rsidR="00FA5D83" w:rsidRPr="00FA5D83" w:rsidRDefault="00FA5D83" w:rsidP="00FA5D83">
            <w:pPr>
              <w:jc w:val="center"/>
            </w:pPr>
            <w:r w:rsidRPr="00FA5D83">
              <w:rPr>
                <w:rFonts w:ascii="黑体" w:eastAsia="黑体" w:hAnsi="黑体" w:cs="宋体"/>
                <w:position w:val="-1"/>
              </w:rPr>
              <w:t>乐永康</w:t>
            </w:r>
          </w:p>
        </w:tc>
        <w:tc>
          <w:tcPr>
            <w:tcW w:w="709" w:type="dxa"/>
            <w:vAlign w:val="center"/>
          </w:tcPr>
          <w:p w:rsidR="00FA5D83" w:rsidRPr="00FA5D83" w:rsidRDefault="00FA5D83" w:rsidP="00FA5D83">
            <w:pPr>
              <w:jc w:val="center"/>
            </w:pPr>
            <w:r w:rsidRPr="00FA5D83">
              <w:rPr>
                <w:rFonts w:ascii="黑体" w:eastAsia="黑体" w:hAnsi="黑体" w:cs="宋体"/>
                <w:position w:val="-1"/>
              </w:rPr>
              <w:t>男</w:t>
            </w:r>
          </w:p>
        </w:tc>
        <w:tc>
          <w:tcPr>
            <w:tcW w:w="709" w:type="dxa"/>
            <w:vAlign w:val="center"/>
          </w:tcPr>
          <w:p w:rsidR="00FA5D83" w:rsidRPr="00FA5D83" w:rsidRDefault="00FA5D83" w:rsidP="00FA5D83">
            <w:pPr>
              <w:jc w:val="center"/>
            </w:pPr>
            <w:r w:rsidRPr="00FA5D83">
              <w:rPr>
                <w:rFonts w:ascii="黑体" w:eastAsia="黑体" w:hAnsi="黑体" w:cs="宋体"/>
                <w:position w:val="-1"/>
              </w:rPr>
              <w:t>1973</w:t>
            </w:r>
          </w:p>
        </w:tc>
        <w:tc>
          <w:tcPr>
            <w:tcW w:w="992" w:type="dxa"/>
            <w:vAlign w:val="center"/>
          </w:tcPr>
          <w:p w:rsidR="00FA5D83" w:rsidRPr="00FA5D83" w:rsidRDefault="00FA5D83" w:rsidP="00FA5D83">
            <w:pPr>
              <w:jc w:val="center"/>
            </w:pPr>
            <w:r w:rsidRPr="00FA5D83">
              <w:rPr>
                <w:rFonts w:ascii="黑体" w:eastAsia="黑体" w:hAnsi="黑体" w:cs="宋体"/>
                <w:position w:val="-1"/>
              </w:rPr>
              <w:t>正高级</w:t>
            </w:r>
          </w:p>
        </w:tc>
        <w:tc>
          <w:tcPr>
            <w:tcW w:w="709" w:type="dxa"/>
            <w:vAlign w:val="center"/>
          </w:tcPr>
          <w:p w:rsidR="00FA5D83" w:rsidRPr="00FA5D83" w:rsidRDefault="00FA5D83" w:rsidP="00FA5D83">
            <w:pPr>
              <w:jc w:val="center"/>
            </w:pPr>
            <w:r w:rsidRPr="00FA5D83">
              <w:rPr>
                <w:rFonts w:ascii="黑体" w:eastAsia="黑体" w:hAnsi="黑体" w:cs="宋体"/>
                <w:position w:val="-1"/>
              </w:rPr>
              <w:t>委员</w:t>
            </w:r>
          </w:p>
        </w:tc>
        <w:tc>
          <w:tcPr>
            <w:tcW w:w="850" w:type="dxa"/>
            <w:vAlign w:val="center"/>
          </w:tcPr>
          <w:p w:rsidR="00FA5D83" w:rsidRPr="00FA5D83" w:rsidRDefault="00FA5D83" w:rsidP="00FA5D83">
            <w:pPr>
              <w:jc w:val="center"/>
            </w:pPr>
            <w:r w:rsidRPr="00FA5D83">
              <w:rPr>
                <w:rFonts w:ascii="黑体" w:eastAsia="黑体" w:hAnsi="黑体" w:cs="宋体"/>
                <w:position w:val="-1"/>
              </w:rPr>
              <w:t>中国</w:t>
            </w:r>
          </w:p>
        </w:tc>
        <w:tc>
          <w:tcPr>
            <w:tcW w:w="1418" w:type="dxa"/>
            <w:vAlign w:val="center"/>
          </w:tcPr>
          <w:p w:rsidR="00FA5D83" w:rsidRPr="00FA5D83" w:rsidRDefault="00FA5D83" w:rsidP="00FA5D83">
            <w:pPr>
              <w:jc w:val="center"/>
            </w:pPr>
            <w:r w:rsidRPr="00FA5D83">
              <w:rPr>
                <w:rFonts w:ascii="黑体" w:eastAsia="黑体" w:hAnsi="黑体" w:cs="宋体"/>
                <w:position w:val="-1"/>
              </w:rPr>
              <w:t>复旦大学</w:t>
            </w:r>
          </w:p>
        </w:tc>
        <w:tc>
          <w:tcPr>
            <w:tcW w:w="709" w:type="dxa"/>
            <w:vAlign w:val="center"/>
          </w:tcPr>
          <w:p w:rsidR="00FA5D83" w:rsidRPr="00FA5D83" w:rsidRDefault="00FA5D83" w:rsidP="00FA5D83">
            <w:pPr>
              <w:jc w:val="center"/>
            </w:pPr>
            <w:r w:rsidRPr="00FA5D83">
              <w:rPr>
                <w:rFonts w:ascii="黑体" w:eastAsia="黑体" w:hAnsi="黑体" w:cs="宋体"/>
                <w:position w:val="-1"/>
              </w:rPr>
              <w:t>外校专家</w:t>
            </w:r>
          </w:p>
        </w:tc>
        <w:tc>
          <w:tcPr>
            <w:tcW w:w="708" w:type="dxa"/>
            <w:vAlign w:val="center"/>
          </w:tcPr>
          <w:p w:rsidR="00FA5D83" w:rsidRPr="00FA5D83" w:rsidRDefault="00FA5D83" w:rsidP="00FA5D83">
            <w:pPr>
              <w:jc w:val="center"/>
            </w:pPr>
            <w:r w:rsidRPr="00FA5D83">
              <w:rPr>
                <w:rFonts w:ascii="黑体" w:eastAsia="黑体" w:hAnsi="黑体" w:cs="宋体"/>
                <w:position w:val="-1"/>
              </w:rPr>
              <w:t>0</w:t>
            </w:r>
          </w:p>
        </w:tc>
      </w:tr>
      <w:tr w:rsidR="00FA5D83" w:rsidRPr="00FA5D83" w:rsidTr="00B20E82">
        <w:trPr>
          <w:trHeight w:val="594"/>
        </w:trPr>
        <w:tc>
          <w:tcPr>
            <w:tcW w:w="709" w:type="dxa"/>
            <w:vAlign w:val="center"/>
          </w:tcPr>
          <w:p w:rsidR="00FA5D83" w:rsidRPr="00FA5D83" w:rsidRDefault="00FA5D83" w:rsidP="00FA5D83">
            <w:pPr>
              <w:jc w:val="center"/>
            </w:pPr>
            <w:r w:rsidRPr="00FA5D83">
              <w:rPr>
                <w:rFonts w:ascii="黑体" w:eastAsia="黑体" w:hAnsi="黑体" w:cs="宋体"/>
                <w:position w:val="-1"/>
              </w:rPr>
              <w:t>5</w:t>
            </w:r>
          </w:p>
        </w:tc>
        <w:tc>
          <w:tcPr>
            <w:tcW w:w="992" w:type="dxa"/>
            <w:vAlign w:val="center"/>
          </w:tcPr>
          <w:p w:rsidR="00FA5D83" w:rsidRPr="00FA5D83" w:rsidRDefault="00FA5D83" w:rsidP="00FA5D83">
            <w:pPr>
              <w:jc w:val="center"/>
            </w:pPr>
            <w:r w:rsidRPr="00FA5D83">
              <w:rPr>
                <w:rFonts w:ascii="黑体" w:eastAsia="黑体" w:hAnsi="黑体" w:cs="宋体"/>
                <w:position w:val="-1"/>
              </w:rPr>
              <w:t>何振辉</w:t>
            </w:r>
          </w:p>
        </w:tc>
        <w:tc>
          <w:tcPr>
            <w:tcW w:w="709" w:type="dxa"/>
            <w:vAlign w:val="center"/>
          </w:tcPr>
          <w:p w:rsidR="00FA5D83" w:rsidRPr="00FA5D83" w:rsidRDefault="00FA5D83" w:rsidP="00FA5D83">
            <w:pPr>
              <w:jc w:val="center"/>
            </w:pPr>
            <w:r w:rsidRPr="00FA5D83">
              <w:rPr>
                <w:rFonts w:ascii="黑体" w:eastAsia="黑体" w:hAnsi="黑体" w:cs="宋体"/>
                <w:position w:val="-1"/>
              </w:rPr>
              <w:t>男</w:t>
            </w:r>
          </w:p>
        </w:tc>
        <w:tc>
          <w:tcPr>
            <w:tcW w:w="709" w:type="dxa"/>
            <w:vAlign w:val="center"/>
          </w:tcPr>
          <w:p w:rsidR="00FA5D83" w:rsidRPr="00FA5D83" w:rsidRDefault="00FA5D83" w:rsidP="00FA5D83">
            <w:pPr>
              <w:jc w:val="center"/>
            </w:pPr>
            <w:r w:rsidRPr="00FA5D83">
              <w:rPr>
                <w:rFonts w:ascii="黑体" w:eastAsia="黑体" w:hAnsi="黑体" w:cs="宋体"/>
                <w:position w:val="-1"/>
              </w:rPr>
              <w:t>1963</w:t>
            </w:r>
          </w:p>
        </w:tc>
        <w:tc>
          <w:tcPr>
            <w:tcW w:w="992" w:type="dxa"/>
            <w:vAlign w:val="center"/>
          </w:tcPr>
          <w:p w:rsidR="00FA5D83" w:rsidRPr="00FA5D83" w:rsidRDefault="00FA5D83" w:rsidP="00FA5D83">
            <w:pPr>
              <w:jc w:val="center"/>
            </w:pPr>
            <w:r w:rsidRPr="00FA5D83">
              <w:rPr>
                <w:rFonts w:ascii="黑体" w:eastAsia="黑体" w:hAnsi="黑体" w:cs="宋体"/>
                <w:position w:val="-1"/>
              </w:rPr>
              <w:t>正高级</w:t>
            </w:r>
          </w:p>
        </w:tc>
        <w:tc>
          <w:tcPr>
            <w:tcW w:w="709" w:type="dxa"/>
            <w:vAlign w:val="center"/>
          </w:tcPr>
          <w:p w:rsidR="00FA5D83" w:rsidRPr="00FA5D83" w:rsidRDefault="00FA5D83" w:rsidP="00FA5D83">
            <w:pPr>
              <w:jc w:val="center"/>
            </w:pPr>
            <w:r w:rsidRPr="00FA5D83">
              <w:rPr>
                <w:rFonts w:ascii="黑体" w:eastAsia="黑体" w:hAnsi="黑体" w:cs="宋体"/>
                <w:position w:val="-1"/>
              </w:rPr>
              <w:t>委员</w:t>
            </w:r>
          </w:p>
        </w:tc>
        <w:tc>
          <w:tcPr>
            <w:tcW w:w="850" w:type="dxa"/>
            <w:vAlign w:val="center"/>
          </w:tcPr>
          <w:p w:rsidR="00FA5D83" w:rsidRPr="00FA5D83" w:rsidRDefault="00FA5D83" w:rsidP="00FA5D83">
            <w:pPr>
              <w:jc w:val="center"/>
            </w:pPr>
            <w:r w:rsidRPr="00FA5D83">
              <w:rPr>
                <w:rFonts w:ascii="黑体" w:eastAsia="黑体" w:hAnsi="黑体" w:cs="宋体"/>
                <w:position w:val="-1"/>
              </w:rPr>
              <w:t>中国</w:t>
            </w:r>
          </w:p>
        </w:tc>
        <w:tc>
          <w:tcPr>
            <w:tcW w:w="1418" w:type="dxa"/>
            <w:vAlign w:val="center"/>
          </w:tcPr>
          <w:p w:rsidR="00FA5D83" w:rsidRPr="00FA5D83" w:rsidRDefault="00FA5D83" w:rsidP="00FA5D83">
            <w:pPr>
              <w:jc w:val="center"/>
            </w:pPr>
            <w:r w:rsidRPr="00FA5D83">
              <w:rPr>
                <w:rFonts w:ascii="黑体" w:eastAsia="黑体" w:hAnsi="黑体" w:cs="宋体"/>
                <w:position w:val="-1"/>
              </w:rPr>
              <w:t>中山大学</w:t>
            </w:r>
          </w:p>
        </w:tc>
        <w:tc>
          <w:tcPr>
            <w:tcW w:w="709" w:type="dxa"/>
            <w:vAlign w:val="center"/>
          </w:tcPr>
          <w:p w:rsidR="00FA5D83" w:rsidRPr="00FA5D83" w:rsidRDefault="00FA5D83" w:rsidP="00FA5D83">
            <w:pPr>
              <w:jc w:val="center"/>
            </w:pPr>
            <w:r w:rsidRPr="00FA5D83">
              <w:rPr>
                <w:rFonts w:ascii="黑体" w:eastAsia="黑体" w:hAnsi="黑体" w:cs="宋体"/>
                <w:position w:val="-1"/>
              </w:rPr>
              <w:t>外校专家</w:t>
            </w:r>
          </w:p>
        </w:tc>
        <w:tc>
          <w:tcPr>
            <w:tcW w:w="708" w:type="dxa"/>
            <w:vAlign w:val="center"/>
          </w:tcPr>
          <w:p w:rsidR="00FA5D83" w:rsidRPr="00FA5D83" w:rsidRDefault="00FA5D83" w:rsidP="00FA5D83">
            <w:pPr>
              <w:jc w:val="center"/>
            </w:pPr>
            <w:r w:rsidRPr="00FA5D83">
              <w:rPr>
                <w:rFonts w:ascii="黑体" w:eastAsia="黑体" w:hAnsi="黑体" w:cs="宋体"/>
                <w:position w:val="-1"/>
              </w:rPr>
              <w:t>0</w:t>
            </w:r>
          </w:p>
        </w:tc>
      </w:tr>
      <w:tr w:rsidR="00FA5D83" w:rsidRPr="00FA5D83" w:rsidTr="00B20E82">
        <w:trPr>
          <w:trHeight w:val="594"/>
        </w:trPr>
        <w:tc>
          <w:tcPr>
            <w:tcW w:w="709" w:type="dxa"/>
            <w:vAlign w:val="center"/>
          </w:tcPr>
          <w:p w:rsidR="00FA5D83" w:rsidRPr="00FA5D83" w:rsidRDefault="00FA5D83" w:rsidP="00FA5D83">
            <w:pPr>
              <w:jc w:val="center"/>
            </w:pPr>
            <w:r w:rsidRPr="00FA5D83">
              <w:rPr>
                <w:rFonts w:ascii="黑体" w:eastAsia="黑体" w:hAnsi="黑体" w:cs="宋体"/>
                <w:position w:val="-1"/>
              </w:rPr>
              <w:t>6</w:t>
            </w:r>
          </w:p>
        </w:tc>
        <w:tc>
          <w:tcPr>
            <w:tcW w:w="992" w:type="dxa"/>
            <w:vAlign w:val="center"/>
          </w:tcPr>
          <w:p w:rsidR="00FA5D83" w:rsidRPr="00FA5D83" w:rsidRDefault="00FA5D83" w:rsidP="00FA5D83">
            <w:pPr>
              <w:jc w:val="center"/>
            </w:pPr>
            <w:proofErr w:type="gramStart"/>
            <w:r w:rsidRPr="00FA5D83">
              <w:rPr>
                <w:rFonts w:ascii="黑体" w:eastAsia="黑体" w:hAnsi="黑体" w:cs="宋体"/>
                <w:position w:val="-1"/>
              </w:rPr>
              <w:t>王引书</w:t>
            </w:r>
            <w:proofErr w:type="gramEnd"/>
          </w:p>
        </w:tc>
        <w:tc>
          <w:tcPr>
            <w:tcW w:w="709" w:type="dxa"/>
            <w:vAlign w:val="center"/>
          </w:tcPr>
          <w:p w:rsidR="00FA5D83" w:rsidRPr="00FA5D83" w:rsidRDefault="00FA5D83" w:rsidP="00FA5D83">
            <w:pPr>
              <w:jc w:val="center"/>
            </w:pPr>
            <w:r w:rsidRPr="00FA5D83">
              <w:rPr>
                <w:rFonts w:ascii="黑体" w:eastAsia="黑体" w:hAnsi="黑体" w:cs="宋体"/>
                <w:position w:val="-1"/>
              </w:rPr>
              <w:t>女</w:t>
            </w:r>
          </w:p>
        </w:tc>
        <w:tc>
          <w:tcPr>
            <w:tcW w:w="709" w:type="dxa"/>
            <w:vAlign w:val="center"/>
          </w:tcPr>
          <w:p w:rsidR="00FA5D83" w:rsidRPr="00FA5D83" w:rsidRDefault="00FA5D83" w:rsidP="00FA5D83">
            <w:pPr>
              <w:jc w:val="center"/>
            </w:pPr>
            <w:r w:rsidRPr="00FA5D83">
              <w:rPr>
                <w:rFonts w:ascii="黑体" w:eastAsia="黑体" w:hAnsi="黑体" w:cs="宋体"/>
                <w:position w:val="-1"/>
              </w:rPr>
              <w:t>1967</w:t>
            </w:r>
          </w:p>
        </w:tc>
        <w:tc>
          <w:tcPr>
            <w:tcW w:w="992" w:type="dxa"/>
            <w:vAlign w:val="center"/>
          </w:tcPr>
          <w:p w:rsidR="00FA5D83" w:rsidRPr="00FA5D83" w:rsidRDefault="00FA5D83" w:rsidP="00FA5D83">
            <w:pPr>
              <w:jc w:val="center"/>
            </w:pPr>
            <w:r w:rsidRPr="00FA5D83">
              <w:rPr>
                <w:rFonts w:ascii="黑体" w:eastAsia="黑体" w:hAnsi="黑体" w:cs="宋体"/>
                <w:position w:val="-1"/>
              </w:rPr>
              <w:t>正高级</w:t>
            </w:r>
          </w:p>
        </w:tc>
        <w:tc>
          <w:tcPr>
            <w:tcW w:w="709" w:type="dxa"/>
            <w:vAlign w:val="center"/>
          </w:tcPr>
          <w:p w:rsidR="00FA5D83" w:rsidRPr="00FA5D83" w:rsidRDefault="00FA5D83" w:rsidP="00FA5D83">
            <w:pPr>
              <w:jc w:val="center"/>
            </w:pPr>
            <w:r w:rsidRPr="00FA5D83">
              <w:rPr>
                <w:rFonts w:ascii="黑体" w:eastAsia="黑体" w:hAnsi="黑体" w:cs="宋体"/>
                <w:position w:val="-1"/>
              </w:rPr>
              <w:t>委员</w:t>
            </w:r>
          </w:p>
        </w:tc>
        <w:tc>
          <w:tcPr>
            <w:tcW w:w="850" w:type="dxa"/>
            <w:vAlign w:val="center"/>
          </w:tcPr>
          <w:p w:rsidR="00FA5D83" w:rsidRPr="00FA5D83" w:rsidRDefault="00FA5D83" w:rsidP="00FA5D83">
            <w:pPr>
              <w:jc w:val="center"/>
            </w:pPr>
            <w:r w:rsidRPr="00FA5D83">
              <w:rPr>
                <w:rFonts w:ascii="黑体" w:eastAsia="黑体" w:hAnsi="黑体" w:cs="宋体"/>
                <w:position w:val="-1"/>
              </w:rPr>
              <w:t>中国</w:t>
            </w:r>
          </w:p>
        </w:tc>
        <w:tc>
          <w:tcPr>
            <w:tcW w:w="1418" w:type="dxa"/>
            <w:vAlign w:val="center"/>
          </w:tcPr>
          <w:p w:rsidR="00FA5D83" w:rsidRPr="00FA5D83" w:rsidRDefault="00FA5D83" w:rsidP="00FA5D83">
            <w:pPr>
              <w:jc w:val="center"/>
            </w:pPr>
            <w:r w:rsidRPr="00FA5D83">
              <w:rPr>
                <w:rFonts w:ascii="黑体" w:eastAsia="黑体" w:hAnsi="黑体" w:cs="宋体"/>
                <w:position w:val="-1"/>
              </w:rPr>
              <w:t>北京师范大学</w:t>
            </w:r>
          </w:p>
        </w:tc>
        <w:tc>
          <w:tcPr>
            <w:tcW w:w="709" w:type="dxa"/>
            <w:vAlign w:val="center"/>
          </w:tcPr>
          <w:p w:rsidR="00FA5D83" w:rsidRPr="00FA5D83" w:rsidRDefault="00FA5D83" w:rsidP="00FA5D83">
            <w:pPr>
              <w:jc w:val="center"/>
            </w:pPr>
            <w:r w:rsidRPr="00FA5D83">
              <w:rPr>
                <w:rFonts w:ascii="黑体" w:eastAsia="黑体" w:hAnsi="黑体" w:cs="宋体"/>
                <w:position w:val="-1"/>
              </w:rPr>
              <w:t>外校专家</w:t>
            </w:r>
          </w:p>
        </w:tc>
        <w:tc>
          <w:tcPr>
            <w:tcW w:w="708" w:type="dxa"/>
            <w:vAlign w:val="center"/>
          </w:tcPr>
          <w:p w:rsidR="00FA5D83" w:rsidRPr="00FA5D83" w:rsidRDefault="00FA5D83" w:rsidP="00FA5D83">
            <w:pPr>
              <w:jc w:val="center"/>
            </w:pPr>
            <w:r w:rsidRPr="00FA5D83">
              <w:rPr>
                <w:rFonts w:ascii="黑体" w:eastAsia="黑体" w:hAnsi="黑体" w:cs="宋体"/>
                <w:position w:val="-1"/>
              </w:rPr>
              <w:t>0</w:t>
            </w:r>
          </w:p>
        </w:tc>
      </w:tr>
    </w:tbl>
    <w:p w:rsidR="00FA5D83" w:rsidRPr="00FA5D83" w:rsidRDefault="00FA5D83" w:rsidP="00FA5D83">
      <w:pPr>
        <w:spacing w:beforeLines="50" w:before="163"/>
        <w:ind w:firstLineChars="200" w:firstLine="480"/>
        <w:rPr>
          <w:rFonts w:ascii="楷体" w:eastAsia="楷体" w:hAnsi="楷体" w:cs="仿宋_GB2312"/>
          <w:bCs/>
        </w:rPr>
      </w:pPr>
      <w:r w:rsidRPr="00FA5D83">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rsidR="00FA5D83" w:rsidRPr="00FA5D83" w:rsidRDefault="00FA5D83" w:rsidP="00FA5D83">
      <w:pPr>
        <w:ind w:firstLineChars="200" w:firstLine="643"/>
        <w:rPr>
          <w:rFonts w:ascii="黑体" w:eastAsia="黑体" w:hAnsi="黑体"/>
          <w:b/>
          <w:bCs/>
          <w:color w:val="000000" w:themeColor="text1"/>
          <w:sz w:val="32"/>
          <w:szCs w:val="32"/>
        </w:rPr>
      </w:pPr>
      <w:r w:rsidRPr="00FA5D83">
        <w:rPr>
          <w:rFonts w:ascii="黑体" w:eastAsia="黑体" w:hAnsi="黑体" w:hint="eastAsia"/>
          <w:b/>
          <w:bCs/>
          <w:color w:val="000000" w:themeColor="text1"/>
          <w:sz w:val="32"/>
          <w:szCs w:val="32"/>
        </w:rPr>
        <w:t>三、人才培养情况</w:t>
      </w:r>
    </w:p>
    <w:p w:rsidR="00FA5D83" w:rsidRPr="00FA5D83" w:rsidRDefault="00FA5D83" w:rsidP="00FA5D83">
      <w:pPr>
        <w:spacing w:afterLines="50" w:after="163"/>
        <w:ind w:firstLineChars="200" w:firstLine="560"/>
        <w:rPr>
          <w:rFonts w:ascii="楷体" w:eastAsia="楷体" w:hAnsi="楷体"/>
          <w:bCs/>
          <w:color w:val="000000" w:themeColor="text1"/>
        </w:rPr>
      </w:pPr>
      <w:r w:rsidRPr="00FA5D83">
        <w:rPr>
          <w:rFonts w:ascii="黑体" w:eastAsia="黑体" w:hAnsi="黑体" w:hint="eastAsia"/>
          <w:bCs/>
          <w:color w:val="000000" w:themeColor="text1"/>
          <w:sz w:val="28"/>
          <w:szCs w:val="28"/>
        </w:rPr>
        <w:t>（一）示范中心实验教学面向所在学校专业及学生情况</w:t>
      </w:r>
    </w:p>
    <w:tbl>
      <w:tblPr>
        <w:tblW w:w="8325"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02"/>
        <w:gridCol w:w="4823"/>
      </w:tblGrid>
      <w:tr w:rsidR="00FA5D83" w:rsidRPr="00FA5D83" w:rsidTr="00B20E82">
        <w:trPr>
          <w:trHeight w:val="695"/>
        </w:trPr>
        <w:tc>
          <w:tcPr>
            <w:tcW w:w="3502" w:type="dxa"/>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面向的专业数（</w:t>
            </w:r>
            <w:proofErr w:type="gramStart"/>
            <w:r w:rsidRPr="00FA5D83">
              <w:rPr>
                <w:rFonts w:ascii="黑体" w:eastAsia="黑体" w:hAnsi="宋体" w:cs="黑体" w:hint="eastAsia"/>
                <w:color w:val="000000"/>
                <w:kern w:val="0"/>
              </w:rPr>
              <w:t>个</w:t>
            </w:r>
            <w:proofErr w:type="gramEnd"/>
            <w:r w:rsidRPr="00FA5D83">
              <w:rPr>
                <w:rFonts w:ascii="黑体" w:eastAsia="黑体" w:hAnsi="宋体" w:cs="黑体" w:hint="eastAsia"/>
                <w:color w:val="000000"/>
                <w:kern w:val="0"/>
              </w:rPr>
              <w:t>）</w:t>
            </w:r>
          </w:p>
        </w:tc>
        <w:tc>
          <w:tcPr>
            <w:tcW w:w="4823" w:type="dxa"/>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13</w:t>
            </w:r>
          </w:p>
        </w:tc>
      </w:tr>
    </w:tbl>
    <w:tbl>
      <w:tblPr>
        <w:tblpPr w:leftFromText="180" w:rightFromText="180" w:vertAnchor="text" w:horzAnchor="page" w:tblpX="1916" w:tblpY="14"/>
        <w:tblOverlap w:val="never"/>
        <w:tblW w:w="8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7"/>
        <w:gridCol w:w="2069"/>
        <w:gridCol w:w="1379"/>
        <w:gridCol w:w="1437"/>
        <w:gridCol w:w="2012"/>
      </w:tblGrid>
      <w:tr w:rsidR="00FA5D83" w:rsidRPr="00FA5D83" w:rsidTr="00B20E82">
        <w:trPr>
          <w:trHeight w:val="680"/>
        </w:trPr>
        <w:tc>
          <w:tcPr>
            <w:tcW w:w="1437" w:type="dxa"/>
            <w:vAlign w:val="center"/>
          </w:tcPr>
          <w:p w:rsidR="00FA5D83" w:rsidRPr="00FA5D83" w:rsidRDefault="00FA5D83" w:rsidP="00FA5D83">
            <w:pPr>
              <w:jc w:val="center"/>
              <w:rPr>
                <w:rFonts w:asciiTheme="minorEastAsia" w:hAnsiTheme="minorEastAsia" w:cs="宋体"/>
                <w:b/>
                <w:color w:val="000000" w:themeColor="text1"/>
              </w:rPr>
            </w:pPr>
            <w:r w:rsidRPr="00FA5D83">
              <w:rPr>
                <w:rFonts w:ascii="黑体" w:eastAsia="黑体" w:hAnsi="宋体" w:cs="黑体" w:hint="eastAsia"/>
                <w:color w:val="000000"/>
                <w:kern w:val="0"/>
              </w:rPr>
              <w:t>序号</w:t>
            </w:r>
          </w:p>
        </w:tc>
        <w:tc>
          <w:tcPr>
            <w:tcW w:w="2069" w:type="dxa"/>
            <w:vAlign w:val="center"/>
          </w:tcPr>
          <w:p w:rsidR="00FA5D83" w:rsidRPr="00FA5D83" w:rsidRDefault="00FA5D83" w:rsidP="00FA5D83">
            <w:pPr>
              <w:jc w:val="center"/>
              <w:rPr>
                <w:rFonts w:asciiTheme="minorEastAsia" w:hAnsiTheme="minorEastAsia" w:cs="宋体"/>
                <w:b/>
                <w:color w:val="000000" w:themeColor="text1"/>
              </w:rPr>
            </w:pPr>
            <w:r w:rsidRPr="00FA5D83">
              <w:rPr>
                <w:rFonts w:ascii="黑体" w:eastAsia="黑体" w:hAnsi="宋体" w:cs="黑体" w:hint="eastAsia"/>
                <w:color w:val="000000"/>
                <w:kern w:val="0"/>
              </w:rPr>
              <w:t>专业名称</w:t>
            </w:r>
          </w:p>
        </w:tc>
        <w:tc>
          <w:tcPr>
            <w:tcW w:w="1379" w:type="dxa"/>
            <w:vAlign w:val="center"/>
          </w:tcPr>
          <w:p w:rsidR="00FA5D83" w:rsidRPr="00FA5D83" w:rsidRDefault="00FA5D83" w:rsidP="00FA5D83">
            <w:pPr>
              <w:jc w:val="center"/>
              <w:rPr>
                <w:rFonts w:asciiTheme="minorEastAsia" w:hAnsiTheme="minorEastAsia" w:cs="宋体"/>
                <w:b/>
                <w:color w:val="000000" w:themeColor="text1"/>
              </w:rPr>
            </w:pPr>
            <w:r w:rsidRPr="00FA5D83">
              <w:rPr>
                <w:rFonts w:ascii="黑体" w:eastAsia="黑体" w:hAnsi="宋体" w:cs="黑体" w:hint="eastAsia"/>
                <w:color w:val="000000"/>
                <w:kern w:val="0"/>
              </w:rPr>
              <w:t>年级</w:t>
            </w:r>
          </w:p>
        </w:tc>
        <w:tc>
          <w:tcPr>
            <w:tcW w:w="1437" w:type="dxa"/>
            <w:vAlign w:val="center"/>
          </w:tcPr>
          <w:p w:rsidR="00FA5D83" w:rsidRPr="00FA5D83" w:rsidRDefault="00FA5D83" w:rsidP="00FA5D83">
            <w:pPr>
              <w:jc w:val="center"/>
              <w:rPr>
                <w:rFonts w:asciiTheme="minorEastAsia" w:hAnsiTheme="minorEastAsia" w:cs="宋体"/>
                <w:b/>
                <w:color w:val="000000" w:themeColor="text1"/>
              </w:rPr>
            </w:pPr>
            <w:r w:rsidRPr="00FA5D83">
              <w:rPr>
                <w:rFonts w:ascii="黑体" w:eastAsia="黑体" w:hAnsi="宋体" w:cs="黑体" w:hint="eastAsia"/>
                <w:color w:val="000000"/>
                <w:kern w:val="0"/>
              </w:rPr>
              <w:t>学生人数</w:t>
            </w:r>
          </w:p>
        </w:tc>
        <w:tc>
          <w:tcPr>
            <w:tcW w:w="2012" w:type="dxa"/>
            <w:vAlign w:val="center"/>
          </w:tcPr>
          <w:p w:rsidR="00FA5D83" w:rsidRPr="00FA5D83" w:rsidRDefault="00FA5D83" w:rsidP="00FA5D83">
            <w:pPr>
              <w:jc w:val="center"/>
              <w:rPr>
                <w:rFonts w:asciiTheme="minorEastAsia" w:hAnsiTheme="minorEastAsia" w:cs="宋体"/>
                <w:b/>
                <w:color w:val="000000" w:themeColor="text1"/>
              </w:rPr>
            </w:pPr>
            <w:r w:rsidRPr="00FA5D83">
              <w:rPr>
                <w:rFonts w:ascii="黑体" w:eastAsia="黑体" w:hAnsi="宋体" w:cs="黑体" w:hint="eastAsia"/>
                <w:color w:val="000000"/>
                <w:kern w:val="0"/>
              </w:rPr>
              <w:t>人时数</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物理学院物理专业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2018</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160</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16320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物理学院物理专业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2019</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160</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16320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3</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物理学院物理专业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200</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12800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4</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物理学院物理专业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2021</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200</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12800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5</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物理学院天文专业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25</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1600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6</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物理学院天文专业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2021</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25</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1600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7</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地空学院地球物理专业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22</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1408</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8</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地空学院地球物理专业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2021</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23</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1472</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lastRenderedPageBreak/>
              <w:t>9</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地空学院空间科学和技术专业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20</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1280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10</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地空学院空间科学和技术专业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2021</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15</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960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11</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化学学院化学专业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2021</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187</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11968</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12</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信科学院电子信息科学与技术专业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20</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1280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13</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信科学院电子信息科学与技术专业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2021</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28</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1792</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14</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生命科学学院生物专业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80</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5184</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15</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生命科学学院生物专业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2021</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60</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3840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16</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元培学院航空航天工程专业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2021</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37</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2368</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17</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考古文博学院文物保护专业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5</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320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18</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工学院材料科学与工程专业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39</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2496</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19</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工学院生物医学工程专业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20</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1280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20</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工学院理论与应用力学专业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25</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1600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21</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工学院能源动力工程专业</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2020</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25</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1600</w:t>
            </w:r>
          </w:p>
        </w:tc>
      </w:tr>
      <w:tr w:rsidR="00FA5D83" w:rsidRPr="00FA5D83" w:rsidTr="00B20E82">
        <w:trPr>
          <w:trHeight w:val="698"/>
        </w:trPr>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22</w:t>
            </w:r>
          </w:p>
        </w:tc>
        <w:tc>
          <w:tcPr>
            <w:tcW w:w="2069" w:type="dxa"/>
            <w:vAlign w:val="center"/>
          </w:tcPr>
          <w:p w:rsidR="00FA5D83" w:rsidRPr="00FA5D83" w:rsidRDefault="00FA5D83" w:rsidP="00FA5D83">
            <w:pPr>
              <w:jc w:val="center"/>
            </w:pPr>
            <w:r w:rsidRPr="00FA5D83">
              <w:rPr>
                <w:rFonts w:ascii="黑体" w:eastAsia="黑体" w:hAnsi="宋体" w:cs="黑体"/>
                <w:color w:val="000000"/>
                <w:position w:val="-1"/>
              </w:rPr>
              <w:t>物理学院物理专业卓越班</w:t>
            </w:r>
          </w:p>
        </w:tc>
        <w:tc>
          <w:tcPr>
            <w:tcW w:w="1379" w:type="dxa"/>
            <w:vAlign w:val="center"/>
          </w:tcPr>
          <w:p w:rsidR="00FA5D83" w:rsidRPr="00FA5D83" w:rsidRDefault="00FA5D83" w:rsidP="00FA5D83">
            <w:pPr>
              <w:jc w:val="center"/>
            </w:pPr>
            <w:r w:rsidRPr="00FA5D83">
              <w:rPr>
                <w:rFonts w:ascii="黑体" w:eastAsia="黑体" w:hAnsi="宋体" w:cs="黑体"/>
                <w:color w:val="000000"/>
                <w:position w:val="-1"/>
              </w:rPr>
              <w:t>2022</w:t>
            </w:r>
          </w:p>
        </w:tc>
        <w:tc>
          <w:tcPr>
            <w:tcW w:w="1437" w:type="dxa"/>
            <w:vAlign w:val="center"/>
          </w:tcPr>
          <w:p w:rsidR="00FA5D83" w:rsidRPr="00FA5D83" w:rsidRDefault="00FA5D83" w:rsidP="00FA5D83">
            <w:pPr>
              <w:jc w:val="center"/>
            </w:pPr>
            <w:r w:rsidRPr="00FA5D83">
              <w:rPr>
                <w:rFonts w:ascii="黑体" w:eastAsia="黑体" w:hAnsi="宋体" w:cs="黑体"/>
                <w:color w:val="000000"/>
                <w:position w:val="-1"/>
              </w:rPr>
              <w:t>62</w:t>
            </w:r>
          </w:p>
        </w:tc>
        <w:tc>
          <w:tcPr>
            <w:tcW w:w="2012" w:type="dxa"/>
            <w:vAlign w:val="center"/>
          </w:tcPr>
          <w:p w:rsidR="00FA5D83" w:rsidRPr="00FA5D83" w:rsidRDefault="00FA5D83" w:rsidP="00FA5D83">
            <w:pPr>
              <w:jc w:val="center"/>
            </w:pPr>
            <w:r w:rsidRPr="00FA5D83">
              <w:rPr>
                <w:rFonts w:ascii="黑体" w:eastAsia="黑体" w:hAnsi="宋体" w:cs="黑体"/>
                <w:color w:val="000000"/>
                <w:position w:val="-1"/>
              </w:rPr>
              <w:t>3968</w:t>
            </w:r>
          </w:p>
        </w:tc>
      </w:tr>
    </w:tbl>
    <w:p w:rsidR="00FA5D83" w:rsidRPr="00FA5D83" w:rsidRDefault="00FA5D83" w:rsidP="00FA5D83">
      <w:pPr>
        <w:ind w:firstLineChars="200" w:firstLine="480"/>
        <w:rPr>
          <w:rFonts w:ascii="楷体" w:eastAsia="楷体" w:hAnsi="楷体"/>
          <w:bCs/>
          <w:color w:val="000000" w:themeColor="text1"/>
        </w:rPr>
      </w:pPr>
      <w:r w:rsidRPr="00FA5D83">
        <w:rPr>
          <w:rFonts w:ascii="楷体" w:eastAsia="楷体" w:hAnsi="楷体" w:hint="eastAsia"/>
          <w:bCs/>
          <w:color w:val="000000" w:themeColor="text1"/>
        </w:rPr>
        <w:t>注：面向的本校专业：实验教学内容列入专业人才培养方案的专业。</w:t>
      </w:r>
    </w:p>
    <w:p w:rsidR="00FA5D83" w:rsidRPr="00FA5D83" w:rsidRDefault="00FA5D83" w:rsidP="00FA5D83">
      <w:pPr>
        <w:tabs>
          <w:tab w:val="right" w:pos="7740"/>
        </w:tabs>
        <w:spacing w:beforeLines="50" w:before="163" w:afterLines="50" w:after="163"/>
        <w:ind w:firstLineChars="200" w:firstLine="560"/>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（二）实验教学资源情况</w:t>
      </w:r>
      <w:r w:rsidRPr="00FA5D83">
        <w:rPr>
          <w:rFonts w:ascii="黑体" w:eastAsia="黑体" w:hAnsi="黑体" w:hint="eastAsia"/>
          <w:bCs/>
          <w:color w:val="000000" w:themeColor="text1"/>
          <w:sz w:val="28"/>
          <w:szCs w:val="28"/>
        </w:rPr>
        <w:tab/>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862"/>
      </w:tblGrid>
      <w:tr w:rsidR="00FA5D83" w:rsidRPr="00FA5D83" w:rsidTr="00B20E82">
        <w:trPr>
          <w:trHeight w:val="395"/>
        </w:trPr>
        <w:tc>
          <w:tcPr>
            <w:tcW w:w="2650"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实验项目资源总数（</w:t>
            </w:r>
            <w:proofErr w:type="gramStart"/>
            <w:r w:rsidRPr="00FA5D83">
              <w:rPr>
                <w:rFonts w:ascii="黑体" w:eastAsia="黑体" w:hAnsi="宋体" w:cs="黑体" w:hint="eastAsia"/>
                <w:color w:val="000000"/>
                <w:kern w:val="0"/>
              </w:rPr>
              <w:t>个</w:t>
            </w:r>
            <w:proofErr w:type="gramEnd"/>
            <w:r w:rsidRPr="00FA5D83">
              <w:rPr>
                <w:rFonts w:ascii="黑体" w:eastAsia="黑体" w:hAnsi="宋体" w:cs="黑体" w:hint="eastAsia"/>
                <w:color w:val="000000"/>
                <w:kern w:val="0"/>
              </w:rPr>
              <w:t>）</w:t>
            </w:r>
          </w:p>
        </w:tc>
        <w:tc>
          <w:tcPr>
            <w:tcW w:w="2349"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90</w:t>
            </w:r>
          </w:p>
        </w:tc>
      </w:tr>
      <w:tr w:rsidR="00FA5D83" w:rsidRPr="00FA5D83" w:rsidTr="00B20E82">
        <w:trPr>
          <w:trHeight w:val="90"/>
        </w:trPr>
        <w:tc>
          <w:tcPr>
            <w:tcW w:w="2650"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年度开设实验项目数（</w:t>
            </w:r>
            <w:proofErr w:type="gramStart"/>
            <w:r w:rsidRPr="00FA5D83">
              <w:rPr>
                <w:rFonts w:ascii="黑体" w:eastAsia="黑体" w:hAnsi="宋体" w:cs="黑体" w:hint="eastAsia"/>
                <w:color w:val="000000"/>
                <w:kern w:val="0"/>
              </w:rPr>
              <w:t>个</w:t>
            </w:r>
            <w:proofErr w:type="gramEnd"/>
            <w:r w:rsidRPr="00FA5D83">
              <w:rPr>
                <w:rFonts w:ascii="黑体" w:eastAsia="黑体" w:hAnsi="宋体" w:cs="黑体" w:hint="eastAsia"/>
                <w:color w:val="000000"/>
                <w:kern w:val="0"/>
              </w:rPr>
              <w:t>）</w:t>
            </w:r>
          </w:p>
        </w:tc>
        <w:tc>
          <w:tcPr>
            <w:tcW w:w="2349"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88</w:t>
            </w:r>
          </w:p>
        </w:tc>
      </w:tr>
      <w:tr w:rsidR="00FA5D83" w:rsidRPr="00FA5D83" w:rsidTr="00B20E82">
        <w:trPr>
          <w:trHeight w:val="90"/>
        </w:trPr>
        <w:tc>
          <w:tcPr>
            <w:tcW w:w="2650"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年度</w:t>
            </w:r>
            <w:proofErr w:type="gramStart"/>
            <w:r w:rsidRPr="00FA5D83">
              <w:rPr>
                <w:rFonts w:ascii="黑体" w:eastAsia="黑体" w:hAnsi="宋体" w:cs="黑体" w:hint="eastAsia"/>
                <w:color w:val="000000"/>
                <w:kern w:val="0"/>
              </w:rPr>
              <w:t>独立设</w:t>
            </w:r>
            <w:proofErr w:type="gramEnd"/>
            <w:r w:rsidRPr="00FA5D83">
              <w:rPr>
                <w:rFonts w:ascii="黑体" w:eastAsia="黑体" w:hAnsi="宋体" w:cs="黑体" w:hint="eastAsia"/>
                <w:color w:val="000000"/>
                <w:kern w:val="0"/>
              </w:rPr>
              <w:t>课的实验课程（门）</w:t>
            </w:r>
          </w:p>
        </w:tc>
        <w:tc>
          <w:tcPr>
            <w:tcW w:w="2349"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7</w:t>
            </w:r>
          </w:p>
        </w:tc>
      </w:tr>
      <w:tr w:rsidR="00FA5D83" w:rsidRPr="00FA5D83" w:rsidTr="00B20E82">
        <w:trPr>
          <w:trHeight w:val="395"/>
        </w:trPr>
        <w:tc>
          <w:tcPr>
            <w:tcW w:w="2650"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实验教材总数（种）</w:t>
            </w:r>
          </w:p>
        </w:tc>
        <w:tc>
          <w:tcPr>
            <w:tcW w:w="2349"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13</w:t>
            </w:r>
          </w:p>
        </w:tc>
      </w:tr>
      <w:tr w:rsidR="00FA5D83" w:rsidRPr="00FA5D83" w:rsidTr="00B20E82">
        <w:trPr>
          <w:trHeight w:val="395"/>
        </w:trPr>
        <w:tc>
          <w:tcPr>
            <w:tcW w:w="2650"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年度新增实验教材（种）</w:t>
            </w:r>
          </w:p>
        </w:tc>
        <w:tc>
          <w:tcPr>
            <w:tcW w:w="2349"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0</w:t>
            </w:r>
          </w:p>
        </w:tc>
      </w:tr>
    </w:tbl>
    <w:p w:rsidR="00FA5D83" w:rsidRPr="00FA5D83" w:rsidRDefault="00FA5D83" w:rsidP="00FA5D83">
      <w:pPr>
        <w:ind w:firstLineChars="196" w:firstLine="470"/>
        <w:rPr>
          <w:rFonts w:ascii="楷体" w:eastAsia="楷体" w:hAnsi="楷体"/>
          <w:bCs/>
          <w:color w:val="000000" w:themeColor="text1"/>
        </w:rPr>
      </w:pPr>
      <w:r w:rsidRPr="00FA5D83">
        <w:rPr>
          <w:rFonts w:ascii="楷体" w:eastAsia="楷体" w:hAnsi="楷体" w:hint="eastAsia"/>
          <w:bCs/>
          <w:color w:val="000000" w:themeColor="text1"/>
        </w:rPr>
        <w:lastRenderedPageBreak/>
        <w:t>注：（1）实验项目：有实验讲义和既往学生实验报告的实验项目。（2）实验教材：由中心固定人员担任主编、正式出版的实验教材。（3）实验课程：在专业培养方案中独立设置学分的实验课程。</w:t>
      </w:r>
    </w:p>
    <w:p w:rsidR="00FA5D83" w:rsidRPr="00FA5D83" w:rsidRDefault="00FA5D83" w:rsidP="00FA5D83">
      <w:pPr>
        <w:spacing w:beforeLines="50" w:before="163" w:afterLines="50" w:after="163"/>
        <w:ind w:firstLineChars="200" w:firstLine="560"/>
        <w:outlineLvl w:val="0"/>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（三）学生获奖情况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931"/>
      </w:tblGrid>
      <w:tr w:rsidR="00FA5D83" w:rsidRPr="00FA5D83" w:rsidTr="00B20E82">
        <w:trPr>
          <w:trHeight w:val="509"/>
        </w:trPr>
        <w:tc>
          <w:tcPr>
            <w:tcW w:w="2629"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学生获奖人数(人）</w:t>
            </w:r>
          </w:p>
        </w:tc>
        <w:tc>
          <w:tcPr>
            <w:tcW w:w="2371"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9</w:t>
            </w:r>
          </w:p>
        </w:tc>
      </w:tr>
      <w:tr w:rsidR="00FA5D83" w:rsidRPr="00FA5D83" w:rsidTr="00B20E82">
        <w:trPr>
          <w:trHeight w:val="509"/>
        </w:trPr>
        <w:tc>
          <w:tcPr>
            <w:tcW w:w="2629"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学生发表论文数（篇）</w:t>
            </w:r>
          </w:p>
        </w:tc>
        <w:tc>
          <w:tcPr>
            <w:tcW w:w="2371"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5</w:t>
            </w:r>
          </w:p>
        </w:tc>
      </w:tr>
      <w:tr w:rsidR="00FA5D83" w:rsidRPr="00FA5D83" w:rsidTr="00B20E82">
        <w:trPr>
          <w:trHeight w:val="451"/>
        </w:trPr>
        <w:tc>
          <w:tcPr>
            <w:tcW w:w="2629"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学生获得专利数（项）</w:t>
            </w:r>
          </w:p>
        </w:tc>
        <w:tc>
          <w:tcPr>
            <w:tcW w:w="2371" w:type="pct"/>
            <w:vAlign w:val="center"/>
          </w:tcPr>
          <w:p w:rsidR="00FA5D83" w:rsidRPr="00FA5D83" w:rsidRDefault="00FA5D83" w:rsidP="00FA5D83">
            <w:pPr>
              <w:jc w:val="center"/>
              <w:rPr>
                <w:rFonts w:ascii="黑体" w:eastAsia="黑体" w:hAnsi="宋体" w:cs="黑体"/>
                <w:color w:val="000000"/>
                <w:kern w:val="0"/>
              </w:rPr>
            </w:pPr>
            <w:r w:rsidRPr="00FA5D83">
              <w:rPr>
                <w:rFonts w:ascii="黑体" w:eastAsia="黑体" w:hAnsi="宋体" w:cs="黑体" w:hint="eastAsia"/>
                <w:color w:val="000000"/>
                <w:kern w:val="0"/>
              </w:rPr>
              <w:t>0</w:t>
            </w:r>
          </w:p>
        </w:tc>
      </w:tr>
    </w:tbl>
    <w:p w:rsidR="00FA5D83" w:rsidRPr="00FA5D83" w:rsidRDefault="00FA5D83" w:rsidP="00FA5D83">
      <w:pPr>
        <w:ind w:firstLineChars="196" w:firstLine="470"/>
        <w:rPr>
          <w:rFonts w:ascii="楷体" w:eastAsia="楷体" w:hAnsi="楷体"/>
          <w:bCs/>
          <w:color w:val="000000" w:themeColor="text1"/>
        </w:rPr>
      </w:pPr>
      <w:r w:rsidRPr="00FA5D83">
        <w:rPr>
          <w:rFonts w:ascii="楷体" w:eastAsia="楷体" w:hAnsi="楷体" w:hint="eastAsia"/>
          <w:bCs/>
          <w:color w:val="000000" w:themeColor="text1"/>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FA5D83" w:rsidRPr="00FA5D83" w:rsidRDefault="00FA5D83" w:rsidP="00FA5D83">
      <w:pPr>
        <w:spacing w:beforeLines="50" w:before="163"/>
        <w:ind w:firstLineChars="196" w:firstLine="630"/>
        <w:rPr>
          <w:rFonts w:ascii="黑体" w:eastAsia="黑体" w:hAnsi="黑体"/>
          <w:b/>
          <w:bCs/>
          <w:color w:val="000000" w:themeColor="text1"/>
          <w:sz w:val="32"/>
          <w:szCs w:val="32"/>
        </w:rPr>
      </w:pPr>
      <w:r w:rsidRPr="00FA5D83">
        <w:rPr>
          <w:rFonts w:ascii="黑体" w:eastAsia="黑体" w:hAnsi="黑体" w:hint="eastAsia"/>
          <w:b/>
          <w:bCs/>
          <w:color w:val="000000" w:themeColor="text1"/>
          <w:sz w:val="32"/>
          <w:szCs w:val="32"/>
        </w:rPr>
        <w:t>四、教学改革与科学研究情况</w:t>
      </w:r>
    </w:p>
    <w:p w:rsidR="00FA5D83" w:rsidRPr="00FA5D83" w:rsidRDefault="00FA5D83" w:rsidP="00FA5D83">
      <w:pPr>
        <w:spacing w:beforeLines="50" w:before="163" w:afterLines="50" w:after="163"/>
        <w:ind w:firstLineChars="200" w:firstLine="560"/>
        <w:outlineLvl w:val="0"/>
        <w:rPr>
          <w:rFonts w:ascii="黑体" w:eastAsia="黑体" w:hAnsi="黑体"/>
          <w:bCs/>
          <w:color w:val="000000" w:themeColor="text1"/>
          <w:sz w:val="28"/>
          <w:szCs w:val="28"/>
        </w:rPr>
      </w:pPr>
      <w:r w:rsidRPr="00FA5D83">
        <w:rPr>
          <w:rFonts w:ascii="黑体" w:eastAsia="黑体" w:hAnsi="黑体" w:hint="eastAsia"/>
          <w:bCs/>
          <w:color w:val="000000" w:themeColor="text1"/>
          <w:sz w:val="28"/>
          <w:szCs w:val="28"/>
        </w:rPr>
        <w:t>（一）承担教学改革任务及经费</w:t>
      </w:r>
    </w:p>
    <w:tbl>
      <w:tblPr>
        <w:tblpPr w:leftFromText="180" w:rightFromText="180" w:vertAnchor="text" w:horzAnchor="page" w:tblpX="1910" w:tblpY="60"/>
        <w:tblOverlap w:val="never"/>
        <w:tblW w:w="8269" w:type="dxa"/>
        <w:tblLayout w:type="fixed"/>
        <w:tblCellMar>
          <w:left w:w="0" w:type="dxa"/>
          <w:right w:w="0" w:type="dxa"/>
        </w:tblCellMar>
        <w:tblLook w:val="04A0" w:firstRow="1" w:lastRow="0" w:firstColumn="1" w:lastColumn="0" w:noHBand="0" w:noVBand="1"/>
      </w:tblPr>
      <w:tblGrid>
        <w:gridCol w:w="651"/>
        <w:gridCol w:w="2325"/>
        <w:gridCol w:w="942"/>
        <w:gridCol w:w="866"/>
        <w:gridCol w:w="1100"/>
        <w:gridCol w:w="801"/>
        <w:gridCol w:w="816"/>
        <w:gridCol w:w="768"/>
      </w:tblGrid>
      <w:tr w:rsidR="00FA5D83" w:rsidRPr="00FA5D83" w:rsidTr="00B20E82">
        <w:trPr>
          <w:trHeight w:val="315"/>
        </w:trPr>
        <w:tc>
          <w:tcPr>
            <w:tcW w:w="6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黑体" w:cs="宋体" w:hint="eastAsia"/>
                <w:color w:val="000000" w:themeColor="text1"/>
              </w:rPr>
              <w:t>序号</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项目/</w:t>
            </w:r>
          </w:p>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黑体" w:cs="宋体" w:hint="eastAsia"/>
                <w:color w:val="000000" w:themeColor="text1"/>
              </w:rPr>
              <w:t>课题名称</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黑体" w:cs="宋体" w:hint="eastAsia"/>
                <w:color w:val="000000" w:themeColor="text1"/>
              </w:rPr>
              <w:t>文号</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黑体" w:cs="宋体" w:hint="eastAsia"/>
                <w:color w:val="000000" w:themeColor="text1"/>
              </w:rPr>
              <w:t>负责人</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黑体" w:cs="宋体" w:hint="eastAsia"/>
                <w:color w:val="000000" w:themeColor="text1"/>
              </w:rPr>
              <w:t>参加人员</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黑体" w:cs="宋体" w:hint="eastAsia"/>
                <w:color w:val="000000" w:themeColor="text1"/>
              </w:rPr>
              <w:t>起止时间</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黑体" w:cs="宋体" w:hint="eastAsia"/>
                <w:color w:val="000000" w:themeColor="text1"/>
              </w:rPr>
              <w:t>经费（</w:t>
            </w:r>
            <w:r w:rsidRPr="00FA5D83">
              <w:rPr>
                <w:rFonts w:ascii="黑体" w:eastAsia="黑体" w:hAnsi="黑体" w:cs="仿宋_GB2312" w:hint="eastAsia"/>
                <w:color w:val="000000" w:themeColor="text1"/>
              </w:rPr>
              <w:t>万元</w:t>
            </w:r>
            <w:r w:rsidRPr="00FA5D83">
              <w:rPr>
                <w:rFonts w:ascii="黑体" w:eastAsia="黑体" w:hAnsi="黑体" w:cs="宋体" w:hint="eastAsia"/>
                <w:color w:val="000000" w:themeColor="text1"/>
              </w:rPr>
              <w:t>）</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黑体" w:cs="宋体" w:hint="eastAsia"/>
                <w:color w:val="000000" w:themeColor="text1"/>
              </w:rPr>
              <w:t>类别</w:t>
            </w:r>
          </w:p>
        </w:tc>
      </w:tr>
      <w:tr w:rsidR="00FA5D83" w:rsidRPr="00FA5D83" w:rsidTr="00B20E82">
        <w:trPr>
          <w:trHeight w:val="315"/>
        </w:trPr>
        <w:tc>
          <w:tcPr>
            <w:tcW w:w="651"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1</w:t>
            </w:r>
          </w:p>
        </w:tc>
        <w:tc>
          <w:tcPr>
            <w:tcW w:w="2325"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“薪火相传.同向而行”——北京大学物理学院近代物理实验</w:t>
            </w:r>
            <w:proofErr w:type="gramStart"/>
            <w:r w:rsidRPr="00FA5D83">
              <w:rPr>
                <w:rFonts w:ascii="黑体" w:eastAsia="黑体" w:hAnsi="黑体" w:cs="宋体"/>
                <w:color w:val="000000"/>
                <w:position w:val="-1"/>
              </w:rPr>
              <w:t>课程思政建设</w:t>
            </w:r>
            <w:proofErr w:type="gramEnd"/>
            <w:r w:rsidRPr="00FA5D83">
              <w:rPr>
                <w:rFonts w:ascii="黑体" w:eastAsia="黑体" w:hAnsi="黑体" w:cs="宋体"/>
                <w:color w:val="000000"/>
                <w:position w:val="-1"/>
              </w:rPr>
              <w:t>初探</w:t>
            </w:r>
          </w:p>
        </w:tc>
        <w:tc>
          <w:tcPr>
            <w:tcW w:w="942"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高</w:t>
            </w:r>
            <w:proofErr w:type="gramStart"/>
            <w:r w:rsidRPr="00FA5D83">
              <w:rPr>
                <w:rFonts w:ascii="黑体" w:eastAsia="黑体" w:hAnsi="黑体" w:cs="宋体"/>
                <w:color w:val="000000"/>
                <w:position w:val="-1"/>
              </w:rPr>
              <w:t>物课教指</w:t>
            </w:r>
            <w:proofErr w:type="gramEnd"/>
            <w:r w:rsidRPr="00FA5D83">
              <w:rPr>
                <w:rFonts w:ascii="黑体" w:eastAsia="黑体" w:hAnsi="黑体" w:cs="宋体"/>
                <w:color w:val="000000"/>
                <w:position w:val="-1"/>
              </w:rPr>
              <w:t>字〔2021〕02号</w:t>
            </w:r>
          </w:p>
        </w:tc>
        <w:tc>
          <w:tcPr>
            <w:tcW w:w="866"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周路群</w:t>
            </w:r>
          </w:p>
        </w:tc>
        <w:tc>
          <w:tcPr>
            <w:tcW w:w="1100"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蒋莹莹、冉书能、贾春燕、季航</w:t>
            </w:r>
          </w:p>
        </w:tc>
        <w:tc>
          <w:tcPr>
            <w:tcW w:w="801"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2021-8-10 至 2023-8-10</w:t>
            </w:r>
          </w:p>
        </w:tc>
        <w:tc>
          <w:tcPr>
            <w:tcW w:w="816"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0.30</w:t>
            </w:r>
          </w:p>
        </w:tc>
        <w:tc>
          <w:tcPr>
            <w:tcW w:w="768"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a</w:t>
            </w:r>
          </w:p>
        </w:tc>
      </w:tr>
      <w:tr w:rsidR="00FA5D83" w:rsidRPr="00FA5D83" w:rsidTr="00B20E82">
        <w:trPr>
          <w:trHeight w:val="315"/>
        </w:trPr>
        <w:tc>
          <w:tcPr>
            <w:tcW w:w="651"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2</w:t>
            </w:r>
          </w:p>
        </w:tc>
        <w:tc>
          <w:tcPr>
            <w:tcW w:w="2325"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频域OCT成像原理仪研制</w:t>
            </w:r>
          </w:p>
        </w:tc>
        <w:tc>
          <w:tcPr>
            <w:tcW w:w="942"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设备部</w:t>
            </w:r>
          </w:p>
        </w:tc>
        <w:tc>
          <w:tcPr>
            <w:tcW w:w="866"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荣新</w:t>
            </w:r>
          </w:p>
        </w:tc>
        <w:tc>
          <w:tcPr>
            <w:tcW w:w="1100"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p>
        </w:tc>
        <w:tc>
          <w:tcPr>
            <w:tcW w:w="801"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2022-3-1 至 2023-3-1</w:t>
            </w:r>
          </w:p>
        </w:tc>
        <w:tc>
          <w:tcPr>
            <w:tcW w:w="816"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9.60</w:t>
            </w:r>
          </w:p>
        </w:tc>
        <w:tc>
          <w:tcPr>
            <w:tcW w:w="768" w:type="dxa"/>
            <w:tcBorders>
              <w:top w:val="single" w:sz="8" w:space="0" w:color="000000"/>
              <w:left w:val="single" w:sz="8" w:space="0" w:color="000000"/>
              <w:bottom w:val="single" w:sz="8" w:space="0" w:color="000000"/>
              <w:right w:val="single" w:sz="8" w:space="0" w:color="000000"/>
            </w:tcBorders>
            <w:vAlign w:val="center"/>
          </w:tcPr>
          <w:p w:rsidR="00FA5D83" w:rsidRPr="00FA5D83" w:rsidRDefault="00FA5D83" w:rsidP="00FA5D83">
            <w:pPr>
              <w:jc w:val="center"/>
              <w:textAlignment w:val="center"/>
            </w:pPr>
            <w:r w:rsidRPr="00FA5D83">
              <w:rPr>
                <w:rFonts w:ascii="黑体" w:eastAsia="黑体" w:hAnsi="黑体" w:cs="宋体"/>
                <w:color w:val="000000"/>
                <w:position w:val="-1"/>
              </w:rPr>
              <w:t>a</w:t>
            </w:r>
          </w:p>
        </w:tc>
      </w:tr>
    </w:tbl>
    <w:p w:rsidR="00FA5D83" w:rsidRPr="00FA5D83" w:rsidRDefault="00FA5D83" w:rsidP="00FA5D83">
      <w:pPr>
        <w:spacing w:beforeLines="50" w:before="163"/>
        <w:ind w:firstLineChars="200" w:firstLine="480"/>
        <w:rPr>
          <w:rFonts w:ascii="楷体" w:eastAsia="楷体" w:hAnsi="楷体" w:cs="仿宋_GB2312"/>
        </w:rPr>
      </w:pPr>
      <w:r w:rsidRPr="00FA5D83">
        <w:rPr>
          <w:rFonts w:ascii="楷体" w:eastAsia="楷体" w:hAnsi="楷体" w:hint="eastAsia"/>
          <w:bCs/>
        </w:rPr>
        <w:t>注：</w:t>
      </w:r>
      <w:r w:rsidRPr="00FA5D83">
        <w:rPr>
          <w:rFonts w:ascii="楷体" w:eastAsia="楷体" w:hAnsi="楷体" w:hint="eastAsia"/>
        </w:rPr>
        <w:t>此表填写省部级以上教学改革项目</w:t>
      </w:r>
      <w:r w:rsidRPr="00FA5D83">
        <w:rPr>
          <w:rFonts w:ascii="楷体" w:eastAsia="楷体" w:hAnsi="楷体" w:hint="eastAsia"/>
          <w:bCs/>
        </w:rPr>
        <w:t>/</w:t>
      </w:r>
      <w:r w:rsidRPr="00FA5D83">
        <w:rPr>
          <w:rFonts w:ascii="楷体" w:eastAsia="楷体" w:hAnsi="楷体"/>
          <w:bCs/>
        </w:rPr>
        <w:t>课题</w:t>
      </w:r>
      <w:r w:rsidRPr="00FA5D83">
        <w:rPr>
          <w:rFonts w:ascii="楷体" w:eastAsia="楷体" w:hAnsi="楷体" w:hint="eastAsia"/>
          <w:bCs/>
        </w:rPr>
        <w:t>。</w:t>
      </w:r>
      <w:r w:rsidRPr="00FA5D83">
        <w:rPr>
          <w:rFonts w:ascii="楷体" w:eastAsia="楷体" w:hAnsi="楷体" w:hint="eastAsia"/>
        </w:rPr>
        <w:t>（1）项目/课题</w:t>
      </w:r>
      <w:r w:rsidRPr="00FA5D83">
        <w:rPr>
          <w:rFonts w:ascii="楷体" w:eastAsia="楷体" w:hAnsi="楷体"/>
          <w:bCs/>
        </w:rPr>
        <w:t>名称：</w:t>
      </w:r>
      <w:r w:rsidRPr="00FA5D83">
        <w:rPr>
          <w:rFonts w:ascii="楷体" w:eastAsia="楷体" w:hAnsi="楷体" w:cs="仿宋_GB2312"/>
        </w:rPr>
        <w:t>项目管理部门下达的有正式文号的最小一级子课题名称。</w:t>
      </w:r>
      <w:r w:rsidRPr="00FA5D83">
        <w:rPr>
          <w:rFonts w:ascii="楷体" w:eastAsia="楷体" w:hAnsi="楷体" w:cs="仿宋_GB2312" w:hint="eastAsia"/>
        </w:rPr>
        <w:t>（2）</w:t>
      </w:r>
      <w:r w:rsidRPr="00FA5D83">
        <w:rPr>
          <w:rFonts w:ascii="楷体" w:eastAsia="楷体" w:hAnsi="楷体" w:cs="仿宋_GB2312"/>
          <w:bCs/>
        </w:rPr>
        <w:t>文号：</w:t>
      </w:r>
      <w:r w:rsidRPr="00FA5D83">
        <w:rPr>
          <w:rFonts w:ascii="楷体" w:eastAsia="楷体" w:hAnsi="楷体" w:cs="仿宋_GB2312"/>
        </w:rPr>
        <w:t>项目管理部门下达文件的文号。</w:t>
      </w:r>
      <w:r w:rsidRPr="00FA5D83">
        <w:rPr>
          <w:rFonts w:ascii="楷体" w:eastAsia="楷体" w:hAnsi="楷体" w:cs="仿宋_GB2312" w:hint="eastAsia"/>
        </w:rPr>
        <w:t>（3）</w:t>
      </w:r>
      <w:r w:rsidRPr="00FA5D83">
        <w:rPr>
          <w:rFonts w:ascii="楷体" w:eastAsia="楷体" w:hAnsi="楷体" w:cs="仿宋_GB2312"/>
        </w:rPr>
        <w:t>负责人：必须是</w:t>
      </w:r>
      <w:r w:rsidRPr="00FA5D83">
        <w:rPr>
          <w:rFonts w:ascii="楷体" w:eastAsia="楷体" w:hAnsi="楷体" w:cs="仿宋_GB2312" w:hint="eastAsia"/>
        </w:rPr>
        <w:t>示范</w:t>
      </w:r>
      <w:r w:rsidRPr="00FA5D83">
        <w:rPr>
          <w:rFonts w:ascii="楷体" w:eastAsia="楷体" w:hAnsi="楷体" w:cs="仿宋_GB2312"/>
        </w:rPr>
        <w:t>中心</w:t>
      </w:r>
      <w:r w:rsidRPr="00FA5D83">
        <w:rPr>
          <w:rFonts w:ascii="楷体" w:eastAsia="楷体" w:hAnsi="楷体" w:cs="仿宋_GB2312" w:hint="eastAsia"/>
        </w:rPr>
        <w:t>人员（</w:t>
      </w:r>
      <w:proofErr w:type="gramStart"/>
      <w:r w:rsidRPr="00FA5D83">
        <w:rPr>
          <w:rFonts w:ascii="楷体" w:eastAsia="楷体" w:hAnsi="楷体" w:cs="仿宋_GB2312" w:hint="eastAsia"/>
        </w:rPr>
        <w:t>含固定</w:t>
      </w:r>
      <w:proofErr w:type="gramEnd"/>
      <w:r w:rsidRPr="00FA5D83">
        <w:rPr>
          <w:rFonts w:ascii="楷体" w:eastAsia="楷体" w:hAnsi="楷体" w:cs="仿宋_GB2312" w:hint="eastAsia"/>
        </w:rPr>
        <w:t>人员和流动人员）</w:t>
      </w:r>
      <w:r w:rsidRPr="00FA5D83">
        <w:rPr>
          <w:rFonts w:ascii="楷体" w:eastAsia="楷体" w:hAnsi="楷体" w:cs="仿宋_GB2312"/>
        </w:rPr>
        <w:t>。</w:t>
      </w:r>
      <w:r w:rsidRPr="00FA5D83">
        <w:rPr>
          <w:rFonts w:ascii="楷体" w:eastAsia="楷体" w:hAnsi="楷体" w:cs="仿宋_GB2312" w:hint="eastAsia"/>
        </w:rPr>
        <w:t>（4）</w:t>
      </w:r>
      <w:r w:rsidRPr="00FA5D83">
        <w:rPr>
          <w:rFonts w:ascii="楷体" w:eastAsia="楷体" w:hAnsi="楷体" w:cs="宋体"/>
          <w:bCs/>
        </w:rPr>
        <w:t>参加人员：</w:t>
      </w:r>
      <w:r w:rsidRPr="00FA5D83">
        <w:rPr>
          <w:rFonts w:ascii="楷体" w:eastAsia="楷体" w:hAnsi="楷体" w:cs="宋体"/>
        </w:rPr>
        <w:t>所有参加人员，</w:t>
      </w:r>
      <w:r w:rsidRPr="00FA5D83">
        <w:rPr>
          <w:rFonts w:ascii="楷体" w:eastAsia="楷体" w:hAnsi="楷体"/>
        </w:rPr>
        <w:t>其中研究生、博士后名字后标注*，非本中心人员名字后标注＃。</w:t>
      </w:r>
      <w:r w:rsidRPr="00FA5D83">
        <w:rPr>
          <w:rFonts w:ascii="楷体" w:eastAsia="楷体" w:hAnsi="楷体" w:hint="eastAsia"/>
        </w:rPr>
        <w:t>（5）</w:t>
      </w:r>
      <w:r w:rsidRPr="00FA5D83">
        <w:rPr>
          <w:rFonts w:ascii="楷体" w:eastAsia="楷体" w:hAnsi="楷体" w:hint="eastAsia"/>
          <w:bCs/>
        </w:rPr>
        <w:t>经费：</w:t>
      </w:r>
      <w:r w:rsidRPr="00FA5D83">
        <w:rPr>
          <w:rFonts w:ascii="楷体" w:eastAsia="楷体" w:hAnsi="楷体" w:cs="仿宋_GB2312" w:hint="eastAsia"/>
        </w:rPr>
        <w:t>指示范中心本年度实际到账的研究经费。（6）</w:t>
      </w:r>
      <w:r w:rsidRPr="00FA5D83">
        <w:rPr>
          <w:rFonts w:ascii="楷体" w:eastAsia="楷体" w:hAnsi="楷体" w:cs="宋体" w:hint="eastAsia"/>
          <w:bCs/>
        </w:rPr>
        <w:t>类别：</w:t>
      </w:r>
      <w:r w:rsidRPr="00FA5D83">
        <w:rPr>
          <w:rFonts w:ascii="楷体" w:eastAsia="楷体" w:hAnsi="楷体" w:cs="仿宋_GB2312" w:hint="eastAsia"/>
        </w:rPr>
        <w:t>分为</w:t>
      </w:r>
      <w:r w:rsidRPr="00FA5D83">
        <w:rPr>
          <w:rFonts w:ascii="楷体" w:eastAsia="楷体" w:hAnsi="楷体"/>
        </w:rPr>
        <w:t>a、b</w:t>
      </w:r>
      <w:r w:rsidRPr="00FA5D83">
        <w:rPr>
          <w:rFonts w:ascii="楷体" w:eastAsia="楷体" w:hAnsi="楷体" w:cs="仿宋_GB2312" w:hint="eastAsia"/>
        </w:rPr>
        <w:t>两类，</w:t>
      </w:r>
      <w:r w:rsidRPr="00FA5D83">
        <w:rPr>
          <w:rFonts w:ascii="楷体" w:eastAsia="楷体" w:hAnsi="楷体"/>
        </w:rPr>
        <w:t>a</w:t>
      </w:r>
      <w:r w:rsidRPr="00FA5D83">
        <w:rPr>
          <w:rFonts w:ascii="楷体" w:eastAsia="楷体" w:hAnsi="楷体" w:cs="仿宋_GB2312" w:hint="eastAsia"/>
        </w:rPr>
        <w:t>类课题指以示范中心人员为第一负责人的课题；</w:t>
      </w:r>
      <w:r w:rsidRPr="00FA5D83">
        <w:rPr>
          <w:rFonts w:ascii="楷体" w:eastAsia="楷体" w:hAnsi="楷体"/>
        </w:rPr>
        <w:t>b</w:t>
      </w:r>
      <w:r w:rsidRPr="00FA5D83">
        <w:rPr>
          <w:rFonts w:ascii="楷体" w:eastAsia="楷体" w:hAnsi="楷体" w:cs="仿宋_GB2312" w:hint="eastAsia"/>
        </w:rPr>
        <w:t>类课题指</w:t>
      </w:r>
      <w:r w:rsidRPr="00FA5D83">
        <w:rPr>
          <w:rFonts w:ascii="楷体" w:eastAsia="楷体" w:hAnsi="楷体" w:hint="eastAsia"/>
        </w:rPr>
        <w:t>本示范中心协同其他单位研究的课题</w:t>
      </w:r>
      <w:r w:rsidRPr="00FA5D83">
        <w:rPr>
          <w:rFonts w:ascii="楷体" w:eastAsia="楷体" w:hAnsi="楷体" w:cs="仿宋_GB2312" w:hint="eastAsia"/>
        </w:rPr>
        <w:t>。</w:t>
      </w:r>
    </w:p>
    <w:p w:rsidR="00FA5D83" w:rsidRPr="00FA5D83" w:rsidRDefault="00FA5D83" w:rsidP="00FA5D83">
      <w:pPr>
        <w:spacing w:beforeLines="50" w:before="163" w:afterLines="50" w:after="163"/>
        <w:ind w:firstLineChars="200" w:firstLine="560"/>
        <w:outlineLvl w:val="0"/>
        <w:rPr>
          <w:rFonts w:ascii="黑体" w:eastAsia="黑体" w:hAnsi="黑体" w:cs="仿宋_GB2312"/>
          <w:bCs/>
          <w:color w:val="000000" w:themeColor="text1"/>
          <w:sz w:val="28"/>
          <w:szCs w:val="28"/>
        </w:rPr>
      </w:pPr>
      <w:r w:rsidRPr="00FA5D83">
        <w:rPr>
          <w:rFonts w:ascii="黑体" w:eastAsia="黑体" w:hAnsi="黑体" w:cs="宋体" w:hint="eastAsia"/>
          <w:color w:val="000000" w:themeColor="text1"/>
          <w:sz w:val="28"/>
          <w:szCs w:val="28"/>
        </w:rPr>
        <w:t>（二）</w:t>
      </w:r>
      <w:r w:rsidRPr="00FA5D83">
        <w:rPr>
          <w:rFonts w:ascii="黑体" w:eastAsia="黑体" w:hAnsi="黑体" w:cs="仿宋_GB2312" w:hint="eastAsia"/>
          <w:bCs/>
          <w:color w:val="000000" w:themeColor="text1"/>
          <w:sz w:val="28"/>
          <w:szCs w:val="28"/>
        </w:rPr>
        <w:t>研究成果</w:t>
      </w:r>
    </w:p>
    <w:p w:rsidR="00FA5D83" w:rsidRPr="00FA5D83" w:rsidRDefault="00FA5D83" w:rsidP="00FA5D83">
      <w:pPr>
        <w:spacing w:beforeLines="50" w:before="163" w:afterLines="50" w:after="163"/>
        <w:ind w:firstLineChars="200" w:firstLine="480"/>
        <w:rPr>
          <w:rFonts w:ascii="黑体" w:eastAsia="黑体" w:hAnsi="黑体" w:cs="仿宋_GB2312"/>
          <w:color w:val="000000" w:themeColor="text1"/>
        </w:rPr>
      </w:pPr>
      <w:r w:rsidRPr="00FA5D83">
        <w:rPr>
          <w:rFonts w:ascii="黑体" w:eastAsia="黑体" w:hAnsi="黑体" w:cs="仿宋_GB2312" w:hint="eastAsia"/>
          <w:color w:val="000000" w:themeColor="text1"/>
        </w:rPr>
        <w:lastRenderedPageBreak/>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
        <w:gridCol w:w="1380"/>
        <w:gridCol w:w="2341"/>
        <w:gridCol w:w="1377"/>
        <w:gridCol w:w="968"/>
        <w:gridCol w:w="825"/>
        <w:gridCol w:w="870"/>
      </w:tblGrid>
      <w:tr w:rsidR="00FA5D83" w:rsidRPr="00FA5D83" w:rsidTr="00B20E82">
        <w:trPr>
          <w:cantSplit/>
          <w:trHeight w:val="539"/>
        </w:trPr>
        <w:tc>
          <w:tcPr>
            <w:tcW w:w="315"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序号</w:t>
            </w:r>
          </w:p>
        </w:tc>
        <w:tc>
          <w:tcPr>
            <w:tcW w:w="833"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专利名称</w:t>
            </w:r>
          </w:p>
        </w:tc>
        <w:tc>
          <w:tcPr>
            <w:tcW w:w="1413"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专利授权号</w:t>
            </w:r>
          </w:p>
        </w:tc>
        <w:tc>
          <w:tcPr>
            <w:tcW w:w="831"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获准国别</w:t>
            </w:r>
          </w:p>
        </w:tc>
        <w:tc>
          <w:tcPr>
            <w:tcW w:w="584"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完成人</w:t>
            </w:r>
          </w:p>
        </w:tc>
        <w:tc>
          <w:tcPr>
            <w:tcW w:w="498"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类型</w:t>
            </w:r>
          </w:p>
        </w:tc>
        <w:tc>
          <w:tcPr>
            <w:tcW w:w="525"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类别</w:t>
            </w:r>
          </w:p>
        </w:tc>
      </w:tr>
      <w:tr w:rsidR="00FA5D83" w:rsidRPr="00FA5D83" w:rsidTr="00B20E82">
        <w:trPr>
          <w:trHeight w:val="539"/>
        </w:trPr>
        <w:tc>
          <w:tcPr>
            <w:tcW w:w="315" w:type="dxa"/>
            <w:vAlign w:val="center"/>
          </w:tcPr>
          <w:p w:rsidR="00FA5D83" w:rsidRPr="00FA5D83" w:rsidRDefault="00FA5D83" w:rsidP="00FA5D83">
            <w:pPr>
              <w:jc w:val="center"/>
            </w:pPr>
            <w:r w:rsidRPr="00FA5D83">
              <w:rPr>
                <w:rFonts w:ascii="黑体" w:eastAsia="黑体" w:hAnsi="黑体" w:cs="宋体"/>
                <w:color w:val="000000"/>
                <w:position w:val="-1"/>
              </w:rPr>
              <w:t>1</w:t>
            </w:r>
          </w:p>
        </w:tc>
        <w:tc>
          <w:tcPr>
            <w:tcW w:w="833" w:type="dxa"/>
            <w:vAlign w:val="center"/>
          </w:tcPr>
          <w:p w:rsidR="00FA5D83" w:rsidRPr="00FA5D83" w:rsidRDefault="00FA5D83" w:rsidP="00FA5D83">
            <w:pPr>
              <w:jc w:val="center"/>
            </w:pPr>
            <w:r w:rsidRPr="00FA5D83">
              <w:rPr>
                <w:rFonts w:ascii="黑体" w:eastAsia="黑体" w:hAnsi="黑体" w:cs="宋体"/>
                <w:color w:val="000000"/>
                <w:position w:val="-1"/>
              </w:rPr>
              <w:t>一种基于耦合谐振电路的法诺共振实验仪的实现方法</w:t>
            </w:r>
          </w:p>
        </w:tc>
        <w:tc>
          <w:tcPr>
            <w:tcW w:w="1413" w:type="dxa"/>
            <w:vAlign w:val="center"/>
          </w:tcPr>
          <w:p w:rsidR="00FA5D83" w:rsidRPr="00FA5D83" w:rsidRDefault="00FA5D83" w:rsidP="00FA5D83">
            <w:pPr>
              <w:jc w:val="center"/>
            </w:pPr>
            <w:r w:rsidRPr="00FA5D83">
              <w:rPr>
                <w:rFonts w:ascii="黑体" w:eastAsia="黑体" w:hAnsi="黑体" w:cs="宋体"/>
                <w:color w:val="000000"/>
                <w:position w:val="-1"/>
              </w:rPr>
              <w:t>ZL202111412414.1</w:t>
            </w:r>
          </w:p>
        </w:tc>
        <w:tc>
          <w:tcPr>
            <w:tcW w:w="831" w:type="dxa"/>
            <w:vAlign w:val="center"/>
          </w:tcPr>
          <w:p w:rsidR="00FA5D83" w:rsidRPr="00FA5D83" w:rsidRDefault="00FA5D83" w:rsidP="00FA5D83">
            <w:pPr>
              <w:jc w:val="center"/>
            </w:pPr>
            <w:r w:rsidRPr="00FA5D83">
              <w:rPr>
                <w:rFonts w:ascii="黑体" w:eastAsia="黑体" w:hAnsi="黑体" w:cs="宋体"/>
                <w:color w:val="000000"/>
                <w:position w:val="-1"/>
              </w:rPr>
              <w:t>中国</w:t>
            </w:r>
          </w:p>
        </w:tc>
        <w:tc>
          <w:tcPr>
            <w:tcW w:w="584" w:type="dxa"/>
            <w:vAlign w:val="center"/>
          </w:tcPr>
          <w:p w:rsidR="00FA5D83" w:rsidRPr="00FA5D83" w:rsidRDefault="00FA5D83" w:rsidP="00FA5D83">
            <w:pPr>
              <w:jc w:val="center"/>
            </w:pPr>
            <w:r w:rsidRPr="00FA5D83">
              <w:rPr>
                <w:rFonts w:ascii="黑体" w:eastAsia="黑体" w:hAnsi="黑体" w:cs="宋体"/>
                <w:color w:val="000000"/>
                <w:position w:val="-1"/>
              </w:rPr>
              <w:t>廖慧敏</w:t>
            </w:r>
          </w:p>
        </w:tc>
        <w:tc>
          <w:tcPr>
            <w:tcW w:w="498" w:type="dxa"/>
            <w:vAlign w:val="center"/>
          </w:tcPr>
          <w:p w:rsidR="00FA5D83" w:rsidRPr="00FA5D83" w:rsidRDefault="00FA5D83" w:rsidP="00FA5D83">
            <w:pPr>
              <w:jc w:val="center"/>
            </w:pPr>
            <w:r w:rsidRPr="00FA5D83">
              <w:rPr>
                <w:rFonts w:ascii="黑体" w:eastAsia="黑体" w:hAnsi="黑体" w:cs="宋体"/>
                <w:color w:val="000000"/>
                <w:position w:val="-1"/>
              </w:rPr>
              <w:t>发明专利</w:t>
            </w:r>
          </w:p>
        </w:tc>
        <w:tc>
          <w:tcPr>
            <w:tcW w:w="525" w:type="dxa"/>
            <w:vAlign w:val="center"/>
          </w:tcPr>
          <w:p w:rsidR="00FA5D83" w:rsidRPr="00FA5D83" w:rsidRDefault="00FA5D83" w:rsidP="00FA5D83">
            <w:pPr>
              <w:jc w:val="center"/>
            </w:pPr>
            <w:r w:rsidRPr="00FA5D83">
              <w:rPr>
                <w:rFonts w:ascii="黑体" w:eastAsia="黑体" w:hAnsi="黑体" w:cs="宋体"/>
                <w:color w:val="000000"/>
                <w:position w:val="-1"/>
              </w:rPr>
              <w:t>独立完成</w:t>
            </w:r>
          </w:p>
        </w:tc>
      </w:tr>
      <w:tr w:rsidR="00FA5D83" w:rsidRPr="00FA5D83" w:rsidTr="00B20E82">
        <w:trPr>
          <w:trHeight w:val="539"/>
        </w:trPr>
        <w:tc>
          <w:tcPr>
            <w:tcW w:w="315" w:type="dxa"/>
            <w:vAlign w:val="center"/>
          </w:tcPr>
          <w:p w:rsidR="00FA5D83" w:rsidRPr="00FA5D83" w:rsidRDefault="00FA5D83" w:rsidP="00FA5D83">
            <w:pPr>
              <w:jc w:val="center"/>
            </w:pPr>
            <w:r w:rsidRPr="00FA5D83">
              <w:rPr>
                <w:rFonts w:ascii="黑体" w:eastAsia="黑体" w:hAnsi="黑体" w:cs="宋体"/>
                <w:color w:val="000000"/>
                <w:position w:val="-1"/>
              </w:rPr>
              <w:t>2</w:t>
            </w:r>
          </w:p>
        </w:tc>
        <w:tc>
          <w:tcPr>
            <w:tcW w:w="833" w:type="dxa"/>
            <w:vAlign w:val="center"/>
          </w:tcPr>
          <w:p w:rsidR="00FA5D83" w:rsidRPr="00FA5D83" w:rsidRDefault="00FA5D83" w:rsidP="00FA5D83">
            <w:pPr>
              <w:jc w:val="center"/>
            </w:pPr>
            <w:r w:rsidRPr="00FA5D83">
              <w:rPr>
                <w:rFonts w:ascii="黑体" w:eastAsia="黑体" w:hAnsi="黑体" w:cs="宋体"/>
                <w:color w:val="000000"/>
                <w:position w:val="-1"/>
              </w:rPr>
              <w:t>一种空间光磁光</w:t>
            </w:r>
            <w:proofErr w:type="gramStart"/>
            <w:r w:rsidRPr="00FA5D83">
              <w:rPr>
                <w:rFonts w:ascii="黑体" w:eastAsia="黑体" w:hAnsi="黑体" w:cs="宋体"/>
                <w:color w:val="000000"/>
                <w:position w:val="-1"/>
              </w:rPr>
              <w:t>仪及其</w:t>
            </w:r>
            <w:proofErr w:type="gramEnd"/>
            <w:r w:rsidRPr="00FA5D83">
              <w:rPr>
                <w:rFonts w:ascii="黑体" w:eastAsia="黑体" w:hAnsi="黑体" w:cs="宋体"/>
                <w:color w:val="000000"/>
                <w:position w:val="-1"/>
              </w:rPr>
              <w:t>制作方法</w:t>
            </w:r>
          </w:p>
        </w:tc>
        <w:tc>
          <w:tcPr>
            <w:tcW w:w="1413" w:type="dxa"/>
            <w:vAlign w:val="center"/>
          </w:tcPr>
          <w:p w:rsidR="00FA5D83" w:rsidRPr="00FA5D83" w:rsidRDefault="00FA5D83" w:rsidP="00FA5D83">
            <w:pPr>
              <w:jc w:val="center"/>
            </w:pPr>
            <w:r w:rsidRPr="00FA5D83">
              <w:rPr>
                <w:rFonts w:ascii="黑体" w:eastAsia="黑体" w:hAnsi="黑体" w:cs="宋体"/>
                <w:color w:val="000000"/>
                <w:position w:val="-1"/>
              </w:rPr>
              <w:t>ZL 2021 1 0320010.3</w:t>
            </w:r>
          </w:p>
        </w:tc>
        <w:tc>
          <w:tcPr>
            <w:tcW w:w="831" w:type="dxa"/>
            <w:vAlign w:val="center"/>
          </w:tcPr>
          <w:p w:rsidR="00FA5D83" w:rsidRPr="00FA5D83" w:rsidRDefault="00FA5D83" w:rsidP="00FA5D83">
            <w:pPr>
              <w:jc w:val="center"/>
            </w:pPr>
            <w:r w:rsidRPr="00FA5D83">
              <w:rPr>
                <w:rFonts w:ascii="黑体" w:eastAsia="黑体" w:hAnsi="黑体" w:cs="宋体"/>
                <w:color w:val="000000"/>
                <w:position w:val="-1"/>
              </w:rPr>
              <w:t>中国</w:t>
            </w:r>
          </w:p>
        </w:tc>
        <w:tc>
          <w:tcPr>
            <w:tcW w:w="584" w:type="dxa"/>
            <w:vAlign w:val="center"/>
          </w:tcPr>
          <w:p w:rsidR="00FA5D83" w:rsidRPr="00FA5D83" w:rsidRDefault="00FA5D83" w:rsidP="00FA5D83">
            <w:pPr>
              <w:jc w:val="center"/>
            </w:pPr>
            <w:r w:rsidRPr="00FA5D83">
              <w:rPr>
                <w:rFonts w:ascii="黑体" w:eastAsia="黑体" w:hAnsi="黑体" w:cs="宋体"/>
                <w:color w:val="000000"/>
                <w:position w:val="-1"/>
              </w:rPr>
              <w:t>冉书能</w:t>
            </w:r>
          </w:p>
        </w:tc>
        <w:tc>
          <w:tcPr>
            <w:tcW w:w="498" w:type="dxa"/>
            <w:vAlign w:val="center"/>
          </w:tcPr>
          <w:p w:rsidR="00FA5D83" w:rsidRPr="00FA5D83" w:rsidRDefault="00FA5D83" w:rsidP="00FA5D83">
            <w:pPr>
              <w:jc w:val="center"/>
            </w:pPr>
            <w:r w:rsidRPr="00FA5D83">
              <w:rPr>
                <w:rFonts w:ascii="黑体" w:eastAsia="黑体" w:hAnsi="黑体" w:cs="宋体"/>
                <w:color w:val="000000"/>
                <w:position w:val="-1"/>
              </w:rPr>
              <w:t>发明专利</w:t>
            </w:r>
          </w:p>
        </w:tc>
        <w:tc>
          <w:tcPr>
            <w:tcW w:w="525" w:type="dxa"/>
            <w:vAlign w:val="center"/>
          </w:tcPr>
          <w:p w:rsidR="00FA5D83" w:rsidRPr="00FA5D83" w:rsidRDefault="00FA5D83" w:rsidP="00FA5D83">
            <w:pPr>
              <w:jc w:val="center"/>
            </w:pPr>
            <w:r w:rsidRPr="00FA5D83">
              <w:rPr>
                <w:rFonts w:ascii="黑体" w:eastAsia="黑体" w:hAnsi="黑体" w:cs="宋体"/>
                <w:color w:val="000000"/>
                <w:position w:val="-1"/>
              </w:rPr>
              <w:t>合作完成</w:t>
            </w:r>
            <w:proofErr w:type="gramStart"/>
            <w:r w:rsidRPr="00FA5D83">
              <w:rPr>
                <w:rFonts w:ascii="黑体" w:eastAsia="黑体" w:hAnsi="黑体" w:cs="宋体"/>
                <w:color w:val="000000"/>
                <w:position w:val="-1"/>
              </w:rPr>
              <w:t>—其它</w:t>
            </w:r>
            <w:proofErr w:type="gramEnd"/>
          </w:p>
        </w:tc>
      </w:tr>
      <w:tr w:rsidR="00FA5D83" w:rsidRPr="00FA5D83" w:rsidTr="00B20E82">
        <w:trPr>
          <w:trHeight w:val="539"/>
        </w:trPr>
        <w:tc>
          <w:tcPr>
            <w:tcW w:w="315" w:type="dxa"/>
            <w:vAlign w:val="center"/>
          </w:tcPr>
          <w:p w:rsidR="00FA5D83" w:rsidRPr="00FA5D83" w:rsidRDefault="00FA5D83" w:rsidP="00FA5D83">
            <w:pPr>
              <w:jc w:val="center"/>
            </w:pPr>
            <w:r w:rsidRPr="00FA5D83">
              <w:rPr>
                <w:rFonts w:ascii="黑体" w:eastAsia="黑体" w:hAnsi="黑体" w:cs="宋体"/>
                <w:color w:val="000000"/>
                <w:position w:val="-1"/>
              </w:rPr>
              <w:t>3</w:t>
            </w:r>
          </w:p>
        </w:tc>
        <w:tc>
          <w:tcPr>
            <w:tcW w:w="833" w:type="dxa"/>
            <w:vAlign w:val="center"/>
          </w:tcPr>
          <w:p w:rsidR="00FA5D83" w:rsidRPr="00FA5D83" w:rsidRDefault="00FA5D83" w:rsidP="00FA5D83">
            <w:pPr>
              <w:jc w:val="center"/>
            </w:pPr>
            <w:r w:rsidRPr="00FA5D83">
              <w:rPr>
                <w:rFonts w:ascii="黑体" w:eastAsia="黑体" w:hAnsi="黑体" w:cs="宋体"/>
                <w:color w:val="000000"/>
                <w:position w:val="-1"/>
              </w:rPr>
              <w:t>一种核绝热去磁制冷系统</w:t>
            </w:r>
          </w:p>
        </w:tc>
        <w:tc>
          <w:tcPr>
            <w:tcW w:w="1413" w:type="dxa"/>
            <w:vAlign w:val="center"/>
          </w:tcPr>
          <w:p w:rsidR="00FA5D83" w:rsidRPr="00FA5D83" w:rsidRDefault="00FA5D83" w:rsidP="00FA5D83">
            <w:pPr>
              <w:jc w:val="center"/>
            </w:pPr>
            <w:r w:rsidRPr="00FA5D83">
              <w:rPr>
                <w:rFonts w:ascii="黑体" w:eastAsia="黑体" w:hAnsi="黑体" w:cs="宋体"/>
                <w:color w:val="000000"/>
                <w:position w:val="-1"/>
              </w:rPr>
              <w:t>ZL 2022 2 0052166.8</w:t>
            </w:r>
          </w:p>
        </w:tc>
        <w:tc>
          <w:tcPr>
            <w:tcW w:w="831" w:type="dxa"/>
            <w:vAlign w:val="center"/>
          </w:tcPr>
          <w:p w:rsidR="00FA5D83" w:rsidRPr="00FA5D83" w:rsidRDefault="00FA5D83" w:rsidP="00FA5D83">
            <w:pPr>
              <w:jc w:val="center"/>
            </w:pPr>
            <w:r w:rsidRPr="00FA5D83">
              <w:rPr>
                <w:rFonts w:ascii="黑体" w:eastAsia="黑体" w:hAnsi="黑体" w:cs="宋体"/>
                <w:color w:val="000000"/>
                <w:position w:val="-1"/>
              </w:rPr>
              <w:t>中国</w:t>
            </w:r>
          </w:p>
        </w:tc>
        <w:tc>
          <w:tcPr>
            <w:tcW w:w="584" w:type="dxa"/>
            <w:vAlign w:val="center"/>
          </w:tcPr>
          <w:p w:rsidR="00FA5D83" w:rsidRPr="00FA5D83" w:rsidRDefault="00FA5D83" w:rsidP="00FA5D83">
            <w:pPr>
              <w:jc w:val="center"/>
            </w:pPr>
            <w:proofErr w:type="gramStart"/>
            <w:r w:rsidRPr="00FA5D83">
              <w:rPr>
                <w:rFonts w:ascii="黑体" w:eastAsia="黑体" w:hAnsi="黑体" w:cs="宋体"/>
                <w:color w:val="000000"/>
                <w:position w:val="-1"/>
              </w:rPr>
              <w:t>林熙</w:t>
            </w:r>
            <w:proofErr w:type="gramEnd"/>
          </w:p>
        </w:tc>
        <w:tc>
          <w:tcPr>
            <w:tcW w:w="498" w:type="dxa"/>
            <w:vAlign w:val="center"/>
          </w:tcPr>
          <w:p w:rsidR="00FA5D83" w:rsidRPr="00FA5D83" w:rsidRDefault="00FA5D83" w:rsidP="00FA5D83">
            <w:pPr>
              <w:jc w:val="center"/>
            </w:pPr>
            <w:r w:rsidRPr="00FA5D83">
              <w:rPr>
                <w:rFonts w:ascii="黑体" w:eastAsia="黑体" w:hAnsi="黑体" w:cs="宋体"/>
                <w:color w:val="000000"/>
                <w:position w:val="-1"/>
              </w:rPr>
              <w:t>发明专利</w:t>
            </w:r>
          </w:p>
        </w:tc>
        <w:tc>
          <w:tcPr>
            <w:tcW w:w="525" w:type="dxa"/>
            <w:vAlign w:val="center"/>
          </w:tcPr>
          <w:p w:rsidR="00FA5D83" w:rsidRPr="00FA5D83" w:rsidRDefault="00FA5D83" w:rsidP="00FA5D83">
            <w:pPr>
              <w:jc w:val="center"/>
            </w:pPr>
            <w:r w:rsidRPr="00FA5D83">
              <w:rPr>
                <w:rFonts w:ascii="黑体" w:eastAsia="黑体" w:hAnsi="黑体" w:cs="宋体"/>
                <w:color w:val="000000"/>
                <w:position w:val="-1"/>
              </w:rPr>
              <w:t>合作完成—第一人</w:t>
            </w:r>
          </w:p>
        </w:tc>
      </w:tr>
      <w:tr w:rsidR="00FA5D83" w:rsidRPr="00FA5D83" w:rsidTr="00B20E82">
        <w:trPr>
          <w:trHeight w:val="539"/>
        </w:trPr>
        <w:tc>
          <w:tcPr>
            <w:tcW w:w="315" w:type="dxa"/>
            <w:vAlign w:val="center"/>
          </w:tcPr>
          <w:p w:rsidR="00FA5D83" w:rsidRPr="00FA5D83" w:rsidRDefault="00FA5D83" w:rsidP="00FA5D83">
            <w:pPr>
              <w:jc w:val="center"/>
            </w:pPr>
            <w:r w:rsidRPr="00FA5D83">
              <w:rPr>
                <w:rFonts w:ascii="黑体" w:eastAsia="黑体" w:hAnsi="黑体" w:cs="宋体"/>
                <w:color w:val="000000"/>
                <w:position w:val="-1"/>
              </w:rPr>
              <w:t>4</w:t>
            </w:r>
          </w:p>
        </w:tc>
        <w:tc>
          <w:tcPr>
            <w:tcW w:w="833" w:type="dxa"/>
            <w:vAlign w:val="center"/>
          </w:tcPr>
          <w:p w:rsidR="00FA5D83" w:rsidRPr="00FA5D83" w:rsidRDefault="00FA5D83" w:rsidP="00FA5D83">
            <w:pPr>
              <w:jc w:val="center"/>
            </w:pPr>
            <w:r w:rsidRPr="00FA5D83">
              <w:rPr>
                <w:rFonts w:ascii="黑体" w:eastAsia="黑体" w:hAnsi="黑体" w:cs="宋体"/>
                <w:color w:val="000000"/>
                <w:position w:val="-1"/>
              </w:rPr>
              <w:t>紧凑型固体高次谐波产生和谐波谱探测装置及其方法</w:t>
            </w:r>
          </w:p>
        </w:tc>
        <w:tc>
          <w:tcPr>
            <w:tcW w:w="1413" w:type="dxa"/>
            <w:vAlign w:val="center"/>
          </w:tcPr>
          <w:p w:rsidR="00FA5D83" w:rsidRPr="00FA5D83" w:rsidRDefault="00FA5D83" w:rsidP="00FA5D83">
            <w:pPr>
              <w:jc w:val="center"/>
            </w:pPr>
            <w:r w:rsidRPr="00FA5D83">
              <w:rPr>
                <w:rFonts w:ascii="黑体" w:eastAsia="黑体" w:hAnsi="黑体" w:cs="宋体"/>
                <w:color w:val="000000"/>
                <w:position w:val="-1"/>
              </w:rPr>
              <w:t>ZL 2021 1 002257.7</w:t>
            </w:r>
          </w:p>
        </w:tc>
        <w:tc>
          <w:tcPr>
            <w:tcW w:w="831" w:type="dxa"/>
            <w:vAlign w:val="center"/>
          </w:tcPr>
          <w:p w:rsidR="00FA5D83" w:rsidRPr="00FA5D83" w:rsidRDefault="00FA5D83" w:rsidP="00FA5D83">
            <w:pPr>
              <w:jc w:val="center"/>
            </w:pPr>
            <w:r w:rsidRPr="00FA5D83">
              <w:rPr>
                <w:rFonts w:ascii="黑体" w:eastAsia="黑体" w:hAnsi="黑体" w:cs="宋体"/>
                <w:color w:val="000000"/>
                <w:position w:val="-1"/>
              </w:rPr>
              <w:t>中国</w:t>
            </w:r>
          </w:p>
        </w:tc>
        <w:tc>
          <w:tcPr>
            <w:tcW w:w="584" w:type="dxa"/>
            <w:vAlign w:val="center"/>
          </w:tcPr>
          <w:p w:rsidR="00FA5D83" w:rsidRPr="00FA5D83" w:rsidRDefault="00FA5D83" w:rsidP="00FA5D83">
            <w:pPr>
              <w:jc w:val="center"/>
            </w:pPr>
            <w:proofErr w:type="gramStart"/>
            <w:r w:rsidRPr="00FA5D83">
              <w:rPr>
                <w:rFonts w:ascii="黑体" w:eastAsia="黑体" w:hAnsi="黑体" w:cs="宋体"/>
                <w:color w:val="000000"/>
                <w:position w:val="-1"/>
              </w:rPr>
              <w:t>吴成印</w:t>
            </w:r>
            <w:proofErr w:type="gramEnd"/>
          </w:p>
        </w:tc>
        <w:tc>
          <w:tcPr>
            <w:tcW w:w="498" w:type="dxa"/>
            <w:vAlign w:val="center"/>
          </w:tcPr>
          <w:p w:rsidR="00FA5D83" w:rsidRPr="00FA5D83" w:rsidRDefault="00FA5D83" w:rsidP="00FA5D83">
            <w:pPr>
              <w:jc w:val="center"/>
            </w:pPr>
            <w:r w:rsidRPr="00FA5D83">
              <w:rPr>
                <w:rFonts w:ascii="黑体" w:eastAsia="黑体" w:hAnsi="黑体" w:cs="宋体"/>
                <w:color w:val="000000"/>
                <w:position w:val="-1"/>
              </w:rPr>
              <w:t>发明专利</w:t>
            </w:r>
          </w:p>
        </w:tc>
        <w:tc>
          <w:tcPr>
            <w:tcW w:w="525" w:type="dxa"/>
            <w:vAlign w:val="center"/>
          </w:tcPr>
          <w:p w:rsidR="00FA5D83" w:rsidRPr="00FA5D83" w:rsidRDefault="00FA5D83" w:rsidP="00FA5D83">
            <w:pPr>
              <w:jc w:val="center"/>
            </w:pPr>
            <w:r w:rsidRPr="00FA5D83">
              <w:rPr>
                <w:rFonts w:ascii="黑体" w:eastAsia="黑体" w:hAnsi="黑体" w:cs="宋体"/>
                <w:color w:val="000000"/>
                <w:position w:val="-1"/>
              </w:rPr>
              <w:t>合作完成</w:t>
            </w:r>
            <w:proofErr w:type="gramStart"/>
            <w:r w:rsidRPr="00FA5D83">
              <w:rPr>
                <w:rFonts w:ascii="黑体" w:eastAsia="黑体" w:hAnsi="黑体" w:cs="宋体"/>
                <w:color w:val="000000"/>
                <w:position w:val="-1"/>
              </w:rPr>
              <w:t>—其它</w:t>
            </w:r>
            <w:proofErr w:type="gramEnd"/>
          </w:p>
        </w:tc>
      </w:tr>
      <w:tr w:rsidR="00FA5D83" w:rsidRPr="00FA5D83" w:rsidTr="00B20E82">
        <w:trPr>
          <w:trHeight w:val="539"/>
        </w:trPr>
        <w:tc>
          <w:tcPr>
            <w:tcW w:w="315" w:type="dxa"/>
            <w:vAlign w:val="center"/>
          </w:tcPr>
          <w:p w:rsidR="00FA5D83" w:rsidRPr="00FA5D83" w:rsidRDefault="00FA5D83" w:rsidP="00FA5D83">
            <w:pPr>
              <w:jc w:val="center"/>
            </w:pPr>
            <w:r w:rsidRPr="00FA5D83">
              <w:rPr>
                <w:rFonts w:ascii="黑体" w:eastAsia="黑体" w:hAnsi="黑体" w:cs="宋体"/>
                <w:color w:val="000000"/>
                <w:position w:val="-1"/>
              </w:rPr>
              <w:t>5</w:t>
            </w:r>
          </w:p>
        </w:tc>
        <w:tc>
          <w:tcPr>
            <w:tcW w:w="833" w:type="dxa"/>
            <w:vAlign w:val="center"/>
          </w:tcPr>
          <w:p w:rsidR="00FA5D83" w:rsidRPr="00FA5D83" w:rsidRDefault="00FA5D83" w:rsidP="00FA5D83">
            <w:pPr>
              <w:jc w:val="center"/>
            </w:pPr>
            <w:r w:rsidRPr="00FA5D83">
              <w:rPr>
                <w:rFonts w:ascii="黑体" w:eastAsia="黑体" w:hAnsi="黑体" w:cs="宋体"/>
                <w:color w:val="000000"/>
                <w:position w:val="-1"/>
              </w:rPr>
              <w:t>一种石墨</w:t>
            </w:r>
            <w:proofErr w:type="gramStart"/>
            <w:r w:rsidRPr="00FA5D83">
              <w:rPr>
                <w:rFonts w:ascii="黑体" w:eastAsia="黑体" w:hAnsi="黑体" w:cs="宋体"/>
                <w:color w:val="000000"/>
                <w:position w:val="-1"/>
              </w:rPr>
              <w:t>烯</w:t>
            </w:r>
            <w:proofErr w:type="gramEnd"/>
            <w:r w:rsidRPr="00FA5D83">
              <w:rPr>
                <w:rFonts w:ascii="黑体" w:eastAsia="黑体" w:hAnsi="黑体" w:cs="宋体"/>
                <w:color w:val="000000"/>
                <w:position w:val="-1"/>
              </w:rPr>
              <w:t>非线性光学效应的全光调控方法及装置</w:t>
            </w:r>
          </w:p>
        </w:tc>
        <w:tc>
          <w:tcPr>
            <w:tcW w:w="1413" w:type="dxa"/>
            <w:vAlign w:val="center"/>
          </w:tcPr>
          <w:p w:rsidR="00FA5D83" w:rsidRPr="00FA5D83" w:rsidRDefault="00FA5D83" w:rsidP="00FA5D83">
            <w:pPr>
              <w:jc w:val="center"/>
            </w:pPr>
            <w:r w:rsidRPr="00FA5D83">
              <w:rPr>
                <w:rFonts w:ascii="黑体" w:eastAsia="黑体" w:hAnsi="黑体" w:cs="宋体"/>
                <w:color w:val="000000"/>
                <w:position w:val="-1"/>
              </w:rPr>
              <w:t>ZL 2019101447049</w:t>
            </w:r>
          </w:p>
        </w:tc>
        <w:tc>
          <w:tcPr>
            <w:tcW w:w="831" w:type="dxa"/>
            <w:vAlign w:val="center"/>
          </w:tcPr>
          <w:p w:rsidR="00FA5D83" w:rsidRPr="00FA5D83" w:rsidRDefault="00FA5D83" w:rsidP="00FA5D83">
            <w:pPr>
              <w:jc w:val="center"/>
            </w:pPr>
            <w:r w:rsidRPr="00FA5D83">
              <w:rPr>
                <w:rFonts w:ascii="黑体" w:eastAsia="黑体" w:hAnsi="黑体" w:cs="宋体"/>
                <w:color w:val="000000"/>
                <w:position w:val="-1"/>
              </w:rPr>
              <w:t>中国</w:t>
            </w:r>
          </w:p>
        </w:tc>
        <w:tc>
          <w:tcPr>
            <w:tcW w:w="584" w:type="dxa"/>
            <w:vAlign w:val="center"/>
          </w:tcPr>
          <w:p w:rsidR="00FA5D83" w:rsidRPr="00FA5D83" w:rsidRDefault="00FA5D83" w:rsidP="00FA5D83">
            <w:pPr>
              <w:jc w:val="center"/>
            </w:pPr>
            <w:proofErr w:type="gramStart"/>
            <w:r w:rsidRPr="00FA5D83">
              <w:rPr>
                <w:rFonts w:ascii="黑体" w:eastAsia="黑体" w:hAnsi="黑体" w:cs="宋体"/>
                <w:color w:val="000000"/>
                <w:position w:val="-1"/>
              </w:rPr>
              <w:t>刘开辉</w:t>
            </w:r>
            <w:proofErr w:type="gramEnd"/>
          </w:p>
        </w:tc>
        <w:tc>
          <w:tcPr>
            <w:tcW w:w="498" w:type="dxa"/>
            <w:vAlign w:val="center"/>
          </w:tcPr>
          <w:p w:rsidR="00FA5D83" w:rsidRPr="00FA5D83" w:rsidRDefault="00FA5D83" w:rsidP="00FA5D83">
            <w:pPr>
              <w:jc w:val="center"/>
            </w:pPr>
            <w:r w:rsidRPr="00FA5D83">
              <w:rPr>
                <w:rFonts w:ascii="黑体" w:eastAsia="黑体" w:hAnsi="黑体" w:cs="宋体"/>
                <w:color w:val="000000"/>
                <w:position w:val="-1"/>
              </w:rPr>
              <w:t>发明专利</w:t>
            </w:r>
          </w:p>
        </w:tc>
        <w:tc>
          <w:tcPr>
            <w:tcW w:w="525" w:type="dxa"/>
            <w:vAlign w:val="center"/>
          </w:tcPr>
          <w:p w:rsidR="00FA5D83" w:rsidRPr="00FA5D83" w:rsidRDefault="00FA5D83" w:rsidP="00FA5D83">
            <w:pPr>
              <w:jc w:val="center"/>
            </w:pPr>
            <w:r w:rsidRPr="00FA5D83">
              <w:rPr>
                <w:rFonts w:ascii="黑体" w:eastAsia="黑体" w:hAnsi="黑体" w:cs="宋体"/>
                <w:color w:val="000000"/>
                <w:position w:val="-1"/>
              </w:rPr>
              <w:t>合作完成—第一人</w:t>
            </w:r>
          </w:p>
        </w:tc>
      </w:tr>
      <w:tr w:rsidR="00FA5D83" w:rsidRPr="00FA5D83" w:rsidTr="00B20E82">
        <w:trPr>
          <w:trHeight w:val="539"/>
        </w:trPr>
        <w:tc>
          <w:tcPr>
            <w:tcW w:w="315" w:type="dxa"/>
            <w:vAlign w:val="center"/>
          </w:tcPr>
          <w:p w:rsidR="00FA5D83" w:rsidRPr="00FA5D83" w:rsidRDefault="00FA5D83" w:rsidP="00FA5D83">
            <w:pPr>
              <w:jc w:val="center"/>
            </w:pPr>
            <w:r w:rsidRPr="00FA5D83">
              <w:rPr>
                <w:rFonts w:ascii="黑体" w:eastAsia="黑体" w:hAnsi="黑体" w:cs="宋体"/>
                <w:color w:val="000000"/>
                <w:position w:val="-1"/>
              </w:rPr>
              <w:t>6</w:t>
            </w:r>
          </w:p>
        </w:tc>
        <w:tc>
          <w:tcPr>
            <w:tcW w:w="833" w:type="dxa"/>
            <w:vAlign w:val="center"/>
          </w:tcPr>
          <w:p w:rsidR="00FA5D83" w:rsidRPr="00FA5D83" w:rsidRDefault="00FA5D83" w:rsidP="00FA5D83">
            <w:pPr>
              <w:jc w:val="center"/>
            </w:pPr>
            <w:r w:rsidRPr="00FA5D83">
              <w:rPr>
                <w:rFonts w:ascii="黑体" w:eastAsia="黑体" w:hAnsi="黑体" w:cs="宋体"/>
                <w:color w:val="000000"/>
                <w:position w:val="-1"/>
              </w:rPr>
              <w:t>一种测量一维材料手性的装置及方法</w:t>
            </w:r>
          </w:p>
        </w:tc>
        <w:tc>
          <w:tcPr>
            <w:tcW w:w="1413" w:type="dxa"/>
            <w:vAlign w:val="center"/>
          </w:tcPr>
          <w:p w:rsidR="00FA5D83" w:rsidRPr="00FA5D83" w:rsidRDefault="00FA5D83" w:rsidP="00FA5D83">
            <w:pPr>
              <w:jc w:val="center"/>
            </w:pPr>
            <w:r w:rsidRPr="00FA5D83">
              <w:rPr>
                <w:rFonts w:ascii="黑体" w:eastAsia="黑体" w:hAnsi="黑体" w:cs="宋体"/>
                <w:color w:val="000000"/>
                <w:position w:val="-1"/>
              </w:rPr>
              <w:t>ZL 201911064950X</w:t>
            </w:r>
          </w:p>
        </w:tc>
        <w:tc>
          <w:tcPr>
            <w:tcW w:w="831" w:type="dxa"/>
            <w:vAlign w:val="center"/>
          </w:tcPr>
          <w:p w:rsidR="00FA5D83" w:rsidRPr="00FA5D83" w:rsidRDefault="00FA5D83" w:rsidP="00FA5D83">
            <w:pPr>
              <w:jc w:val="center"/>
            </w:pPr>
            <w:r w:rsidRPr="00FA5D83">
              <w:rPr>
                <w:rFonts w:ascii="黑体" w:eastAsia="黑体" w:hAnsi="黑体" w:cs="宋体"/>
                <w:color w:val="000000"/>
                <w:position w:val="-1"/>
              </w:rPr>
              <w:t>中国</w:t>
            </w:r>
          </w:p>
        </w:tc>
        <w:tc>
          <w:tcPr>
            <w:tcW w:w="584" w:type="dxa"/>
            <w:vAlign w:val="center"/>
          </w:tcPr>
          <w:p w:rsidR="00FA5D83" w:rsidRPr="00FA5D83" w:rsidRDefault="00FA5D83" w:rsidP="00FA5D83">
            <w:pPr>
              <w:jc w:val="center"/>
            </w:pPr>
            <w:proofErr w:type="gramStart"/>
            <w:r w:rsidRPr="00FA5D83">
              <w:rPr>
                <w:rFonts w:ascii="黑体" w:eastAsia="黑体" w:hAnsi="黑体" w:cs="宋体"/>
                <w:color w:val="000000"/>
                <w:position w:val="-1"/>
              </w:rPr>
              <w:t>刘开辉</w:t>
            </w:r>
            <w:proofErr w:type="gramEnd"/>
          </w:p>
        </w:tc>
        <w:tc>
          <w:tcPr>
            <w:tcW w:w="498" w:type="dxa"/>
            <w:vAlign w:val="center"/>
          </w:tcPr>
          <w:p w:rsidR="00FA5D83" w:rsidRPr="00FA5D83" w:rsidRDefault="00FA5D83" w:rsidP="00FA5D83">
            <w:pPr>
              <w:jc w:val="center"/>
            </w:pPr>
            <w:r w:rsidRPr="00FA5D83">
              <w:rPr>
                <w:rFonts w:ascii="黑体" w:eastAsia="黑体" w:hAnsi="黑体" w:cs="宋体"/>
                <w:color w:val="000000"/>
                <w:position w:val="-1"/>
              </w:rPr>
              <w:t>发明专利</w:t>
            </w:r>
          </w:p>
        </w:tc>
        <w:tc>
          <w:tcPr>
            <w:tcW w:w="525" w:type="dxa"/>
            <w:vAlign w:val="center"/>
          </w:tcPr>
          <w:p w:rsidR="00FA5D83" w:rsidRPr="00FA5D83" w:rsidRDefault="00FA5D83" w:rsidP="00FA5D83">
            <w:pPr>
              <w:jc w:val="center"/>
            </w:pPr>
            <w:r w:rsidRPr="00FA5D83">
              <w:rPr>
                <w:rFonts w:ascii="黑体" w:eastAsia="黑体" w:hAnsi="黑体" w:cs="宋体"/>
                <w:color w:val="000000"/>
                <w:position w:val="-1"/>
              </w:rPr>
              <w:t>合作完成—第一人</w:t>
            </w:r>
          </w:p>
        </w:tc>
      </w:tr>
      <w:tr w:rsidR="00FA5D83" w:rsidRPr="00FA5D83" w:rsidTr="00B20E82">
        <w:trPr>
          <w:trHeight w:val="539"/>
        </w:trPr>
        <w:tc>
          <w:tcPr>
            <w:tcW w:w="315" w:type="dxa"/>
            <w:vAlign w:val="center"/>
          </w:tcPr>
          <w:p w:rsidR="00FA5D83" w:rsidRPr="00FA5D83" w:rsidRDefault="00FA5D83" w:rsidP="00FA5D83">
            <w:pPr>
              <w:jc w:val="center"/>
            </w:pPr>
            <w:r w:rsidRPr="00FA5D83">
              <w:rPr>
                <w:rFonts w:ascii="黑体" w:eastAsia="黑体" w:hAnsi="黑体" w:cs="宋体"/>
                <w:color w:val="000000"/>
                <w:position w:val="-1"/>
              </w:rPr>
              <w:t>7</w:t>
            </w:r>
          </w:p>
        </w:tc>
        <w:tc>
          <w:tcPr>
            <w:tcW w:w="833" w:type="dxa"/>
            <w:vAlign w:val="center"/>
          </w:tcPr>
          <w:p w:rsidR="00FA5D83" w:rsidRPr="00FA5D83" w:rsidRDefault="00FA5D83" w:rsidP="00FA5D83">
            <w:pPr>
              <w:jc w:val="center"/>
            </w:pPr>
            <w:r w:rsidRPr="00FA5D83">
              <w:rPr>
                <w:rFonts w:ascii="黑体" w:eastAsia="黑体" w:hAnsi="黑体" w:cs="宋体"/>
                <w:color w:val="000000"/>
                <w:position w:val="-1"/>
              </w:rPr>
              <w:t>一种基于耦合谐振电路的法诺共振实验仪</w:t>
            </w:r>
          </w:p>
        </w:tc>
        <w:tc>
          <w:tcPr>
            <w:tcW w:w="1413" w:type="dxa"/>
            <w:vAlign w:val="center"/>
          </w:tcPr>
          <w:p w:rsidR="00FA5D83" w:rsidRPr="00FA5D83" w:rsidRDefault="00FA5D83" w:rsidP="00FA5D83">
            <w:pPr>
              <w:jc w:val="center"/>
            </w:pPr>
            <w:r w:rsidRPr="00FA5D83">
              <w:rPr>
                <w:rFonts w:ascii="黑体" w:eastAsia="黑体" w:hAnsi="黑体" w:cs="宋体"/>
                <w:color w:val="000000"/>
                <w:position w:val="-1"/>
              </w:rPr>
              <w:t>ZL202122916188.2.</w:t>
            </w:r>
          </w:p>
        </w:tc>
        <w:tc>
          <w:tcPr>
            <w:tcW w:w="831" w:type="dxa"/>
            <w:vAlign w:val="center"/>
          </w:tcPr>
          <w:p w:rsidR="00FA5D83" w:rsidRPr="00FA5D83" w:rsidRDefault="00FA5D83" w:rsidP="00FA5D83">
            <w:pPr>
              <w:jc w:val="center"/>
            </w:pPr>
            <w:r w:rsidRPr="00FA5D83">
              <w:rPr>
                <w:rFonts w:ascii="黑体" w:eastAsia="黑体" w:hAnsi="黑体" w:cs="宋体"/>
                <w:color w:val="000000"/>
                <w:position w:val="-1"/>
              </w:rPr>
              <w:t>中国</w:t>
            </w:r>
          </w:p>
        </w:tc>
        <w:tc>
          <w:tcPr>
            <w:tcW w:w="584" w:type="dxa"/>
            <w:vAlign w:val="center"/>
          </w:tcPr>
          <w:p w:rsidR="00FA5D83" w:rsidRPr="00FA5D83" w:rsidRDefault="00FA5D83" w:rsidP="00FA5D83">
            <w:pPr>
              <w:jc w:val="center"/>
            </w:pPr>
            <w:r w:rsidRPr="00FA5D83">
              <w:rPr>
                <w:rFonts w:ascii="黑体" w:eastAsia="黑体" w:hAnsi="黑体" w:cs="宋体"/>
                <w:color w:val="000000"/>
                <w:position w:val="-1"/>
              </w:rPr>
              <w:t>廖慧敏</w:t>
            </w:r>
          </w:p>
        </w:tc>
        <w:tc>
          <w:tcPr>
            <w:tcW w:w="498" w:type="dxa"/>
            <w:vAlign w:val="center"/>
          </w:tcPr>
          <w:p w:rsidR="00FA5D83" w:rsidRPr="00FA5D83" w:rsidRDefault="00FA5D83" w:rsidP="00FA5D83">
            <w:pPr>
              <w:jc w:val="center"/>
            </w:pPr>
            <w:r w:rsidRPr="00FA5D83">
              <w:rPr>
                <w:rFonts w:ascii="黑体" w:eastAsia="黑体" w:hAnsi="黑体" w:cs="宋体"/>
                <w:color w:val="000000"/>
                <w:position w:val="-1"/>
              </w:rPr>
              <w:t>发明专利</w:t>
            </w:r>
          </w:p>
        </w:tc>
        <w:tc>
          <w:tcPr>
            <w:tcW w:w="525" w:type="dxa"/>
            <w:vAlign w:val="center"/>
          </w:tcPr>
          <w:p w:rsidR="00FA5D83" w:rsidRPr="00FA5D83" w:rsidRDefault="00FA5D83" w:rsidP="00FA5D83">
            <w:pPr>
              <w:jc w:val="center"/>
            </w:pPr>
            <w:r w:rsidRPr="00FA5D83">
              <w:rPr>
                <w:rFonts w:ascii="黑体" w:eastAsia="黑体" w:hAnsi="黑体" w:cs="宋体"/>
                <w:color w:val="000000"/>
                <w:position w:val="-1"/>
              </w:rPr>
              <w:t>独立完成</w:t>
            </w:r>
          </w:p>
        </w:tc>
      </w:tr>
    </w:tbl>
    <w:p w:rsidR="00FA5D83" w:rsidRPr="00FA5D83" w:rsidRDefault="00FA5D83" w:rsidP="00FA5D83">
      <w:pPr>
        <w:spacing w:beforeLines="50" w:before="163"/>
        <w:ind w:leftChars="1" w:left="2" w:firstLineChars="200" w:firstLine="480"/>
        <w:rPr>
          <w:rFonts w:ascii="楷体" w:eastAsia="楷体" w:hAnsi="楷体" w:cs="仿宋_GB2312"/>
        </w:rPr>
      </w:pPr>
      <w:r w:rsidRPr="00FA5D83">
        <w:rPr>
          <w:rFonts w:ascii="楷体" w:eastAsia="楷体" w:hAnsi="楷体" w:cs="仿宋_GB2312" w:hint="eastAsia"/>
        </w:rPr>
        <w:t>注：（1）国内外同内容的专利不得重复统计。（2）</w:t>
      </w:r>
      <w:r w:rsidRPr="00FA5D83">
        <w:rPr>
          <w:rFonts w:ascii="楷体" w:eastAsia="楷体" w:hAnsi="楷体" w:cs="仿宋_GB2312" w:hint="eastAsia"/>
          <w:bCs/>
        </w:rPr>
        <w:t>专利：</w:t>
      </w:r>
      <w:r w:rsidRPr="00FA5D83">
        <w:rPr>
          <w:rFonts w:ascii="楷体" w:eastAsia="楷体" w:hAnsi="楷体" w:cs="仿宋_GB2312" w:hint="eastAsia"/>
        </w:rPr>
        <w:t>批准的发明专利，以证书为准。（3）</w:t>
      </w:r>
      <w:r w:rsidRPr="00FA5D83">
        <w:rPr>
          <w:rFonts w:ascii="楷体" w:eastAsia="楷体" w:hAnsi="楷体" w:cs="宋体" w:hint="eastAsia"/>
          <w:bCs/>
        </w:rPr>
        <w:t>完成人：</w:t>
      </w:r>
      <w:r w:rsidRPr="00FA5D83">
        <w:rPr>
          <w:rFonts w:ascii="楷体" w:eastAsia="楷体" w:hAnsi="楷体" w:cs="仿宋_GB2312"/>
        </w:rPr>
        <w:t>必须是</w:t>
      </w:r>
      <w:r w:rsidRPr="00FA5D83">
        <w:rPr>
          <w:rFonts w:ascii="楷体" w:eastAsia="楷体" w:hAnsi="楷体" w:cs="仿宋_GB2312" w:hint="eastAsia"/>
        </w:rPr>
        <w:t>示范</w:t>
      </w:r>
      <w:r w:rsidRPr="00FA5D83">
        <w:rPr>
          <w:rFonts w:ascii="楷体" w:eastAsia="楷体" w:hAnsi="楷体" w:cs="仿宋_GB2312"/>
        </w:rPr>
        <w:t>中心</w:t>
      </w:r>
      <w:r w:rsidRPr="00FA5D83">
        <w:rPr>
          <w:rFonts w:ascii="楷体" w:eastAsia="楷体" w:hAnsi="楷体" w:cs="仿宋_GB2312" w:hint="eastAsia"/>
        </w:rPr>
        <w:t>人员（</w:t>
      </w:r>
      <w:proofErr w:type="gramStart"/>
      <w:r w:rsidRPr="00FA5D83">
        <w:rPr>
          <w:rFonts w:ascii="楷体" w:eastAsia="楷体" w:hAnsi="楷体" w:cs="仿宋_GB2312" w:hint="eastAsia"/>
        </w:rPr>
        <w:t>含固定</w:t>
      </w:r>
      <w:proofErr w:type="gramEnd"/>
      <w:r w:rsidRPr="00FA5D83">
        <w:rPr>
          <w:rFonts w:ascii="楷体" w:eastAsia="楷体" w:hAnsi="楷体" w:cs="仿宋_GB2312" w:hint="eastAsia"/>
        </w:rPr>
        <w:t>人员和流动人员），多个中心完成人只需填写靠前的一位，排名在类别中体现</w:t>
      </w:r>
      <w:r w:rsidRPr="00FA5D83">
        <w:rPr>
          <w:rFonts w:ascii="楷体" w:eastAsia="楷体" w:hAnsi="楷体" w:cs="仿宋_GB2312"/>
        </w:rPr>
        <w:t>。</w:t>
      </w:r>
      <w:r w:rsidRPr="00FA5D83">
        <w:rPr>
          <w:rFonts w:ascii="楷体" w:eastAsia="楷体" w:hAnsi="楷体" w:cs="仿宋_GB2312" w:hint="eastAsia"/>
        </w:rPr>
        <w:t>（4）</w:t>
      </w:r>
      <w:r w:rsidRPr="00FA5D83">
        <w:rPr>
          <w:rFonts w:ascii="楷体" w:eastAsia="楷体" w:hAnsi="楷体" w:cs="宋体" w:hint="eastAsia"/>
          <w:bCs/>
        </w:rPr>
        <w:t>类型：</w:t>
      </w:r>
      <w:r w:rsidRPr="00FA5D83">
        <w:rPr>
          <w:rFonts w:ascii="楷体" w:eastAsia="楷体" w:hAnsi="楷体" w:cs="宋体" w:hint="eastAsia"/>
        </w:rPr>
        <w:t>其他等</w:t>
      </w:r>
      <w:r w:rsidRPr="00FA5D83">
        <w:rPr>
          <w:rFonts w:ascii="楷体" w:eastAsia="楷体" w:hAnsi="楷体" w:cs="宋体" w:hint="eastAsia"/>
        </w:rPr>
        <w:lastRenderedPageBreak/>
        <w:t>同于</w:t>
      </w:r>
      <w:r w:rsidRPr="00FA5D83">
        <w:rPr>
          <w:rFonts w:ascii="楷体" w:eastAsia="楷体" w:hAnsi="楷体" w:cs="仿宋_GB2312" w:hint="eastAsia"/>
        </w:rPr>
        <w:t>发明专利的成果，如新药、软件、标准、规范等，在类型栏中标明。（5）</w:t>
      </w:r>
      <w:r w:rsidRPr="00FA5D83">
        <w:rPr>
          <w:rFonts w:ascii="楷体" w:eastAsia="楷体" w:hAnsi="楷体" w:cs="宋体" w:hint="eastAsia"/>
          <w:bCs/>
        </w:rPr>
        <w:t>类别：</w:t>
      </w:r>
      <w:r w:rsidRPr="00FA5D83">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rsidR="00FA5D83" w:rsidRPr="00FA5D83" w:rsidRDefault="00FA5D83" w:rsidP="00FA5D83">
      <w:pPr>
        <w:spacing w:beforeLines="50" w:before="163"/>
        <w:ind w:firstLineChars="200" w:firstLine="480"/>
        <w:outlineLvl w:val="0"/>
        <w:rPr>
          <w:rFonts w:ascii="黑体" w:eastAsia="黑体" w:hAnsi="黑体" w:cs="仿宋_GB2312"/>
          <w:color w:val="000000" w:themeColor="text1"/>
        </w:rPr>
      </w:pPr>
      <w:r w:rsidRPr="00FA5D83">
        <w:rPr>
          <w:rFonts w:ascii="黑体" w:eastAsia="黑体" w:hAnsi="黑体" w:cs="仿宋_GB2312" w:hint="eastAsia"/>
          <w:color w:val="000000" w:themeColor="text1"/>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
        <w:gridCol w:w="2755"/>
        <w:gridCol w:w="850"/>
        <w:gridCol w:w="1634"/>
        <w:gridCol w:w="966"/>
        <w:gridCol w:w="828"/>
        <w:gridCol w:w="729"/>
      </w:tblGrid>
      <w:tr w:rsidR="00FA5D83" w:rsidRPr="00FA5D83" w:rsidTr="00872F5E">
        <w:tc>
          <w:tcPr>
            <w:tcW w:w="315"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序号</w:t>
            </w:r>
          </w:p>
        </w:tc>
        <w:tc>
          <w:tcPr>
            <w:tcW w:w="1663"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论文或</w:t>
            </w:r>
          </w:p>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专著名称</w:t>
            </w:r>
          </w:p>
        </w:tc>
        <w:tc>
          <w:tcPr>
            <w:tcW w:w="513"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作者</w:t>
            </w:r>
          </w:p>
        </w:tc>
        <w:tc>
          <w:tcPr>
            <w:tcW w:w="986"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刊物、出版社名称</w:t>
            </w:r>
          </w:p>
        </w:tc>
        <w:tc>
          <w:tcPr>
            <w:tcW w:w="583"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卷、期</w:t>
            </w:r>
          </w:p>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（或章节）、页</w:t>
            </w:r>
          </w:p>
        </w:tc>
        <w:tc>
          <w:tcPr>
            <w:tcW w:w="500"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类型</w:t>
            </w:r>
          </w:p>
        </w:tc>
        <w:tc>
          <w:tcPr>
            <w:tcW w:w="440" w:type="pct"/>
            <w:vAlign w:val="center"/>
          </w:tcPr>
          <w:p w:rsidR="00FA5D83" w:rsidRPr="00FA5D83" w:rsidRDefault="00FA5D83" w:rsidP="00FA5D83">
            <w:pPr>
              <w:tabs>
                <w:tab w:val="left" w:pos="492"/>
              </w:tabs>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类别</w:t>
            </w:r>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Scalar-superposition </w:t>
            </w:r>
            <w:proofErr w:type="spellStart"/>
            <w:r w:rsidRPr="00FA5D83">
              <w:rPr>
                <w:rFonts w:ascii="楷体" w:eastAsia="楷体" w:hAnsi="楷体" w:cs="宋体"/>
                <w:color w:val="000000"/>
                <w:position w:val="-1"/>
              </w:rPr>
              <w:t>metasurfaces</w:t>
            </w:r>
            <w:proofErr w:type="spellEnd"/>
            <w:r w:rsidRPr="00FA5D83">
              <w:rPr>
                <w:rFonts w:ascii="楷体" w:eastAsia="楷体" w:hAnsi="楷体" w:cs="宋体"/>
                <w:color w:val="000000"/>
                <w:position w:val="-1"/>
              </w:rPr>
              <w:t xml:space="preserve"> with robust placement of quantum emitters for tailoring single-photon emission polarization</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李智</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Laser &amp; Photonics Reviews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2200179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Brightening single-photon emitters by combining an ultrathin metallic antenna and a silicon quasi-BIC antenna</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李智</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Chinese Physics B</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31, 014209(2022)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Toward Understanding Structural Stability in Cu-Substituted (Pr1-</w:t>
            </w:r>
            <w:proofErr w:type="gramStart"/>
            <w:r w:rsidRPr="00FA5D83">
              <w:rPr>
                <w:rFonts w:ascii="楷体" w:eastAsia="楷体" w:hAnsi="楷体" w:cs="宋体"/>
                <w:color w:val="000000"/>
                <w:position w:val="-1"/>
              </w:rPr>
              <w:t>xNdx)(</w:t>
            </w:r>
            <w:proofErr w:type="gramEnd"/>
            <w:r w:rsidRPr="00FA5D83">
              <w:rPr>
                <w:rFonts w:ascii="楷体" w:eastAsia="楷体" w:hAnsi="楷体" w:cs="宋体"/>
                <w:color w:val="000000"/>
                <w:position w:val="-1"/>
              </w:rPr>
              <w:t>2)NiO4+delta by in Situ and Operando Studies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田广</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Journal of Physical Chemistry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 126(34)，14704</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Air-stable ultrathin Cr3Te4 nanosheets with thickness-dependent magnetic </w:t>
            </w:r>
            <w:proofErr w:type="spellStart"/>
            <w:r w:rsidRPr="00FA5D83">
              <w:rPr>
                <w:rFonts w:ascii="楷体" w:eastAsia="楷体" w:hAnsi="楷体" w:cs="宋体"/>
                <w:color w:val="000000"/>
                <w:position w:val="-1"/>
              </w:rPr>
              <w:t>biskyrmions</w:t>
            </w:r>
            <w:proofErr w:type="spellEnd"/>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戴伦</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Materials Today</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57, 66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Overall High-Performance Near-Infrared Photodetector Based on CVD-Grown MoTe2 and Graphene Vertical </w:t>
            </w:r>
            <w:proofErr w:type="spellStart"/>
            <w:r w:rsidRPr="00FA5D83">
              <w:rPr>
                <w:rFonts w:ascii="楷体" w:eastAsia="楷体" w:hAnsi="楷体" w:cs="宋体"/>
                <w:color w:val="000000"/>
                <w:position w:val="-1"/>
              </w:rPr>
              <w:lastRenderedPageBreak/>
              <w:t>vdWs</w:t>
            </w:r>
            <w:proofErr w:type="spellEnd"/>
            <w:r w:rsidRPr="00FA5D83">
              <w:rPr>
                <w:rFonts w:ascii="楷体" w:eastAsia="楷体" w:hAnsi="楷体" w:cs="宋体"/>
                <w:color w:val="000000"/>
                <w:position w:val="-1"/>
              </w:rPr>
              <w:t xml:space="preserve"> Heterostructure</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lastRenderedPageBreak/>
              <w:t>戴伦</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Appl. Sci.</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12, 3622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Room-temperature ferroelectricity in 1T'-ReS2 multilayers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戴伦</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Letters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128, 067601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Effective Medium Temperature Baking of 1.3 GHz Single Cell SRF cavities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郝建奎</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spellStart"/>
            <w:r w:rsidRPr="00FA5D83">
              <w:rPr>
                <w:rFonts w:ascii="楷体" w:eastAsia="楷体" w:hAnsi="楷体" w:cs="宋体"/>
                <w:color w:val="000000"/>
                <w:position w:val="-1"/>
              </w:rPr>
              <w:t>Physica</w:t>
            </w:r>
            <w:proofErr w:type="spellEnd"/>
            <w:r w:rsidRPr="00FA5D83">
              <w:rPr>
                <w:rFonts w:ascii="楷体" w:eastAsia="楷体" w:hAnsi="楷体" w:cs="宋体"/>
                <w:color w:val="000000"/>
                <w:position w:val="-1"/>
              </w:rPr>
              <w:t xml:space="preserve"> C: Superconductivity and its applications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599(2022):1354092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8</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Dynamic ordering transitions in charged solid</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林熙</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Fundamental Research</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 178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9</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Anti-perovskite carbides Ca6CSe4 and Sr6CSe4 for photovoltaics with similar optoelectronic properties to MAPbI3</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史俊杰</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J. Mater. Chem. A</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 21540-21550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Fr</w:t>
            </w:r>
            <w:r w:rsidRPr="00FA5D83">
              <w:rPr>
                <w:rFonts w:ascii="宋体" w:eastAsia="宋体" w:hAnsi="宋体" w:cs="宋体" w:hint="eastAsia"/>
                <w:color w:val="000000"/>
                <w:position w:val="-1"/>
              </w:rPr>
              <w:t>ö</w:t>
            </w:r>
            <w:r w:rsidRPr="00FA5D83">
              <w:rPr>
                <w:rFonts w:ascii="楷体" w:eastAsia="楷体" w:hAnsi="楷体" w:cs="宋体"/>
                <w:color w:val="000000"/>
                <w:position w:val="-1"/>
              </w:rPr>
              <w:t>hlich electron</w:t>
            </w:r>
            <w:r w:rsidRPr="00FA5D83">
              <w:rPr>
                <w:rFonts w:ascii="楷体" w:eastAsia="楷体" w:hAnsi="楷体" w:cs="楷体" w:hint="eastAsia"/>
                <w:color w:val="000000"/>
                <w:position w:val="-1"/>
              </w:rPr>
              <w:t>–</w:t>
            </w:r>
            <w:r w:rsidRPr="00FA5D83">
              <w:rPr>
                <w:rFonts w:ascii="楷体" w:eastAsia="楷体" w:hAnsi="楷体" w:cs="宋体"/>
                <w:color w:val="000000"/>
                <w:position w:val="-1"/>
              </w:rPr>
              <w:t>phonon interaction Hamiltonian and potential distribution of a polar optical phonon mode in wurtzite nitride triangular nanowires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史俊杰</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J. Appl. Phys.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132, 014301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合作完成—第二人</w:t>
            </w:r>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11</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Black single crystals of lead-free perovskite Cs2</w:t>
            </w:r>
            <w:proofErr w:type="gramStart"/>
            <w:r w:rsidRPr="00FA5D83">
              <w:rPr>
                <w:rFonts w:ascii="楷体" w:eastAsia="楷体" w:hAnsi="楷体" w:cs="宋体"/>
                <w:color w:val="000000"/>
                <w:position w:val="-1"/>
              </w:rPr>
              <w:t>Ag(</w:t>
            </w:r>
            <w:proofErr w:type="spellStart"/>
            <w:proofErr w:type="gramEnd"/>
            <w:r w:rsidRPr="00FA5D83">
              <w:rPr>
                <w:rFonts w:ascii="楷体" w:eastAsia="楷体" w:hAnsi="楷体" w:cs="宋体"/>
                <w:color w:val="000000"/>
                <w:position w:val="-1"/>
              </w:rPr>
              <w:t>Bi:Ru</w:t>
            </w:r>
            <w:proofErr w:type="spellEnd"/>
            <w:r w:rsidRPr="00FA5D83">
              <w:rPr>
                <w:rFonts w:ascii="楷体" w:eastAsia="楷体" w:hAnsi="楷体" w:cs="宋体"/>
                <w:color w:val="000000"/>
                <w:position w:val="-1"/>
              </w:rPr>
              <w:t>)Br6 with an intermediate band</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史俊杰</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Mater. Adv.</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 4932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12</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Spontaneous Formation of Lead-Free Cs3Cu2I5 Quantum Dots in Metal–Organic-Frameworks with Deep-</w:t>
            </w:r>
            <w:r w:rsidRPr="00FA5D83">
              <w:rPr>
                <w:rFonts w:ascii="楷体" w:eastAsia="楷体" w:hAnsi="楷体" w:cs="宋体"/>
                <w:color w:val="000000"/>
                <w:position w:val="-1"/>
              </w:rPr>
              <w:lastRenderedPageBreak/>
              <w:t>Blue Emission</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史俊杰</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Small</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18, 2107161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13</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Lead-Free Layered </w:t>
            </w:r>
            <w:proofErr w:type="spellStart"/>
            <w:r w:rsidRPr="00FA5D83">
              <w:rPr>
                <w:rFonts w:ascii="楷体" w:eastAsia="楷体" w:hAnsi="楷体" w:cs="宋体"/>
                <w:color w:val="000000"/>
                <w:position w:val="-1"/>
              </w:rPr>
              <w:t>Aurivillius</w:t>
            </w:r>
            <w:proofErr w:type="spellEnd"/>
            <w:r w:rsidRPr="00FA5D83">
              <w:rPr>
                <w:rFonts w:ascii="楷体" w:eastAsia="楷体" w:hAnsi="楷体" w:cs="宋体"/>
                <w:color w:val="000000"/>
                <w:position w:val="-1"/>
              </w:rPr>
              <w:t>-Type Sn-based Halide Perovskite Ba2X2[</w:t>
            </w:r>
            <w:proofErr w:type="spellStart"/>
            <w:r w:rsidRPr="00FA5D83">
              <w:rPr>
                <w:rFonts w:ascii="楷体" w:eastAsia="楷体" w:hAnsi="楷体" w:cs="宋体"/>
                <w:color w:val="000000"/>
                <w:position w:val="-1"/>
              </w:rPr>
              <w:t>Csn</w:t>
            </w:r>
            <w:proofErr w:type="spellEnd"/>
            <w:r w:rsidRPr="00FA5D83">
              <w:rPr>
                <w:rFonts w:ascii="MS Gothic" w:eastAsia="MS Gothic" w:hAnsi="MS Gothic" w:cs="MS Gothic" w:hint="eastAsia"/>
                <w:color w:val="000000"/>
                <w:position w:val="-1"/>
              </w:rPr>
              <w:t>−</w:t>
            </w:r>
            <w:r w:rsidRPr="00FA5D83">
              <w:rPr>
                <w:rFonts w:ascii="楷体" w:eastAsia="楷体" w:hAnsi="楷体" w:cs="宋体"/>
                <w:color w:val="000000"/>
                <w:position w:val="-1"/>
              </w:rPr>
              <w:t xml:space="preserve">1SnnX3n+1] (X=I/Br/Cl) with an Optimal Band Gap of </w:t>
            </w:r>
            <w:r w:rsidRPr="00FA5D83">
              <w:rPr>
                <w:rFonts w:ascii="Cambria Math" w:eastAsia="楷体" w:hAnsi="Cambria Math" w:cs="Cambria Math"/>
                <w:color w:val="000000"/>
                <w:position w:val="-1"/>
              </w:rPr>
              <w:t>∼</w:t>
            </w:r>
            <w:r w:rsidRPr="00FA5D83">
              <w:rPr>
                <w:rFonts w:ascii="楷体" w:eastAsia="楷体" w:hAnsi="楷体" w:cs="宋体"/>
                <w:color w:val="000000"/>
                <w:position w:val="-1"/>
              </w:rPr>
              <w:t>1.26 eV and Theoretical Efficiency beyond 27% for Photovoltaics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史俊杰</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J. Mater. Chem. A</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 10682-10691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14</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2D Graphene-Like Pb-Free Perovskite Semiconductor </w:t>
            </w:r>
            <w:proofErr w:type="spellStart"/>
            <w:proofErr w:type="gramStart"/>
            <w:r w:rsidRPr="00FA5D83">
              <w:rPr>
                <w:rFonts w:ascii="楷体" w:eastAsia="楷体" w:hAnsi="楷体" w:cs="宋体"/>
                <w:color w:val="000000"/>
                <w:position w:val="-1"/>
              </w:rPr>
              <w:t>CsSb</w:t>
            </w:r>
            <w:proofErr w:type="spellEnd"/>
            <w:r w:rsidRPr="00FA5D83">
              <w:rPr>
                <w:rFonts w:ascii="楷体" w:eastAsia="楷体" w:hAnsi="楷体" w:cs="宋体"/>
                <w:color w:val="000000"/>
                <w:position w:val="-1"/>
              </w:rPr>
              <w:t>(</w:t>
            </w:r>
            <w:proofErr w:type="gramEnd"/>
            <w:r w:rsidRPr="00FA5D83">
              <w:rPr>
                <w:rFonts w:ascii="楷体" w:eastAsia="楷体" w:hAnsi="楷体" w:cs="宋体"/>
                <w:color w:val="000000"/>
                <w:position w:val="-1"/>
              </w:rPr>
              <w:t>Br1-xIx)4 with Quasi-Linear Electronic Dispersion and Direct Bandgap close to Germanium</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史俊杰</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ACS Appl. Mater. Interfaces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14, 17319-17329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15</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Scaling Behavior of Magnetoresistance with the Layer Number in CrI3 Magnetic Tunnel Junctions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杜红林</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APPLIED</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17, 034030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16</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High hydrogen production in </w:t>
            </w:r>
            <w:proofErr w:type="spellStart"/>
            <w:r w:rsidRPr="00FA5D83">
              <w:rPr>
                <w:rFonts w:ascii="楷体" w:eastAsia="楷体" w:hAnsi="楷体" w:cs="宋体"/>
                <w:color w:val="000000"/>
                <w:position w:val="-1"/>
              </w:rPr>
              <w:t>InSe</w:t>
            </w:r>
            <w:proofErr w:type="spellEnd"/>
            <w:r w:rsidRPr="00FA5D83">
              <w:rPr>
                <w:rFonts w:ascii="楷体" w:eastAsia="楷体" w:hAnsi="楷体" w:cs="宋体"/>
                <w:color w:val="000000"/>
                <w:position w:val="-1"/>
              </w:rPr>
              <w:t>/MoSi2N4 van der Waals heterostructure for overall water splitting</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史俊杰</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 Chem. Chem. Phys.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24, 2110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17</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Clocking the intrinsic time of multiphoton ionization in linearly polarized fields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吴成印</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A</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106, 053102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18</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Deprotonation from an OH on myo-Inositol Promoted by </w:t>
            </w:r>
            <w:r w:rsidRPr="00FA5D83">
              <w:rPr>
                <w:rFonts w:ascii="楷体" w:eastAsia="楷体" w:hAnsi="楷体" w:cs="宋体"/>
                <w:color w:val="000000"/>
                <w:position w:val="-1"/>
              </w:rPr>
              <w:t xml:space="preserve">2-Bridges with Possible </w:t>
            </w:r>
            <w:r w:rsidRPr="00FA5D83">
              <w:rPr>
                <w:rFonts w:ascii="楷体" w:eastAsia="楷体" w:hAnsi="楷体" w:cs="宋体"/>
                <w:color w:val="000000"/>
                <w:position w:val="-1"/>
              </w:rPr>
              <w:lastRenderedPageBreak/>
              <w:t>Regioselectivity/Chiral Selectivity</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杨丽敏</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spellStart"/>
            <w:r w:rsidRPr="00FA5D83">
              <w:rPr>
                <w:rFonts w:ascii="楷体" w:eastAsia="楷体" w:hAnsi="楷体" w:cs="宋体"/>
                <w:color w:val="000000"/>
                <w:position w:val="-1"/>
              </w:rPr>
              <w:t>Inorg</w:t>
            </w:r>
            <w:proofErr w:type="spellEnd"/>
            <w:r w:rsidRPr="00FA5D83">
              <w:rPr>
                <w:rFonts w:ascii="楷体" w:eastAsia="楷体" w:hAnsi="楷体" w:cs="宋体"/>
                <w:color w:val="000000"/>
                <w:position w:val="-1"/>
              </w:rPr>
              <w:t>. Chem.</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61(16), 6138-6148</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19</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Robust approach to estimating the stoichiometric ratio of supramolecular complexes using the volume of cross-peaks in 2D asynchronous spectra and the </w:t>
            </w:r>
            <w:proofErr w:type="spellStart"/>
            <w:r w:rsidRPr="00FA5D83">
              <w:rPr>
                <w:rFonts w:ascii="楷体" w:eastAsia="楷体" w:hAnsi="楷体" w:cs="宋体"/>
                <w:color w:val="000000"/>
                <w:position w:val="-1"/>
              </w:rPr>
              <w:t>Jonckheere</w:t>
            </w:r>
            <w:proofErr w:type="spellEnd"/>
            <w:r w:rsidRPr="00FA5D83">
              <w:rPr>
                <w:rFonts w:ascii="楷体" w:eastAsia="楷体" w:hAnsi="楷体" w:cs="宋体"/>
                <w:color w:val="000000"/>
                <w:position w:val="-1"/>
              </w:rPr>
              <w:t>-Terpstra test</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杨丽敏</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Anal. Chem.</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94, 15621–15630</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Retrieving Spectra of Pure Components from the DOSY-NMR Experiment via a Comprehensive Approach Involving the 2D Asynchronous Spectrum, 2D Quotient Spectrum, and Genetic Algorithm Refinement</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杨丽敏</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Anal. Chem.</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94(36), 12360–12367</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21</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 new approach to removing interference of moisture from FTIR spectrum</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杨丽敏</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spellStart"/>
            <w:r w:rsidRPr="00FA5D83">
              <w:rPr>
                <w:rFonts w:ascii="楷体" w:eastAsia="楷体" w:hAnsi="楷体" w:cs="宋体"/>
                <w:color w:val="000000"/>
                <w:position w:val="-1"/>
              </w:rPr>
              <w:t>Spectrochimica</w:t>
            </w:r>
            <w:proofErr w:type="spellEnd"/>
            <w:r w:rsidRPr="00FA5D83">
              <w:rPr>
                <w:rFonts w:ascii="楷体" w:eastAsia="楷体" w:hAnsi="楷体" w:cs="宋体"/>
                <w:color w:val="000000"/>
                <w:position w:val="-1"/>
              </w:rPr>
              <w:t xml:space="preserve"> Acta A</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265, 120373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22</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Novel Method for Extracting the Spectrum of a Supramolecular Complex via a Comprehensive Approach Involving Two-Dimensional Correlation Spectroscopy, Genetic Algorithm, and Grid Searching</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杨丽敏</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Anal. Chem.</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94(4), 2348-2355</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23</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A multicompartment mathematical model based on host immunity for </w:t>
            </w:r>
            <w:r w:rsidRPr="00FA5D83">
              <w:rPr>
                <w:rFonts w:ascii="楷体" w:eastAsia="楷体" w:hAnsi="楷体" w:cs="宋体"/>
                <w:color w:val="000000"/>
                <w:position w:val="-1"/>
              </w:rPr>
              <w:lastRenderedPageBreak/>
              <w:t>dissecting COVID-19 heterogeneity.</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李方廷</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spellStart"/>
            <w:r w:rsidRPr="00FA5D83">
              <w:rPr>
                <w:rFonts w:ascii="楷体" w:eastAsia="楷体" w:hAnsi="楷体" w:cs="宋体"/>
                <w:color w:val="000000"/>
                <w:position w:val="-1"/>
              </w:rPr>
              <w:t>Heliyon</w:t>
            </w:r>
            <w:proofErr w:type="spellEnd"/>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8(5) e09488.</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24</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Dynamically modeling the effective range of IL-2 dosage in the treatment of systemic lupus erythematosus.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李方廷</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spellStart"/>
            <w:r w:rsidRPr="00FA5D83">
              <w:rPr>
                <w:rFonts w:ascii="楷体" w:eastAsia="楷体" w:hAnsi="楷体" w:cs="宋体"/>
                <w:color w:val="000000"/>
                <w:position w:val="-1"/>
              </w:rPr>
              <w:t>iScience</w:t>
            </w:r>
            <w:proofErr w:type="spellEnd"/>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25(9):104911.</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25</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ATP hydrolysis kinetics and thermodynamics as determinants of calcium oscillation in pancreatic β cells.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李方廷</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 Rev. Research</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4, 043142.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26</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Composition-Controllable Syntheses and Property Modulations from 2D Ferromagnetic Fe5Se8 to Metallic Fe3Se4 Nanosheets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王健</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Advanced Materials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35, 2207276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27</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Discrete scale invariance of the quasi-bound states at atomic vacancies in a topological material</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王健</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PNAS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119 (42), e2204804119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28</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Spectroscopic Evidence for Electron Correlations in Epitaxial Bilayer Graphene with Interface-Reconstructed Superlattice Potentials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王健</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Chinese Physics Letters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39, 077301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29</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Magnetization-tuned topological quantum phase transition in MnBi2Te4 devices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王健</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B</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105, L201404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30</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Orbital-Selective High-Temperature Cooper Pairing </w:t>
            </w:r>
            <w:r w:rsidRPr="00FA5D83">
              <w:rPr>
                <w:rFonts w:ascii="楷体" w:eastAsia="楷体" w:hAnsi="楷体" w:cs="宋体"/>
                <w:color w:val="000000"/>
                <w:position w:val="-1"/>
              </w:rPr>
              <w:lastRenderedPageBreak/>
              <w:t>Developed in the Two-Dimensional Limit</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王健</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Nano Letters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22, 3245-3251 </w:t>
            </w:r>
            <w:r w:rsidRPr="00FA5D83">
              <w:rPr>
                <w:rFonts w:ascii="楷体" w:eastAsia="楷体" w:hAnsi="楷体" w:cs="宋体"/>
                <w:color w:val="000000"/>
                <w:position w:val="-1"/>
              </w:rPr>
              <w:lastRenderedPageBreak/>
              <w:t>(2022)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w:t>
            </w:r>
            <w:r w:rsidRPr="00FA5D83">
              <w:rPr>
                <w:rFonts w:ascii="楷体" w:eastAsia="楷体" w:hAnsi="楷体" w:cs="宋体"/>
                <w:color w:val="000000"/>
                <w:position w:val="-1"/>
              </w:rPr>
              <w:lastRenderedPageBreak/>
              <w:t>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31</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Signatures of a strange metal in a bosonic system</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王健</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601, 205-210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32</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Single charge control of localized excitons in heterostructures with ferroelectric thin films and two-dimensional transition metal dichalcogenides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许秀来</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Nanoscale</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14, 14537–14543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33</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Asymmetric chiral coupling in a topological resonator</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许秀来</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Applied Physics Letters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122, 191104</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34</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Controllable Spin-Resolved Photon Emission Enhanced by Slow-Light Mode in Photonic Crystal Waveguides on Chip</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许秀来</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Optics Express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3, 6</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35</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Enhanced dust emission following large wildfires due to vegetation disturbance</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俞妍</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Geoscience</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15(11):878-884</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合作完成—第一人</w:t>
            </w:r>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36</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Machine learning–based observation-constrained projections reveal elevated global socioeconomic risks from wildfire</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俞妍</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communications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13(1):1250</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合作完成—第一人</w:t>
            </w:r>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37</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Compound Heat Wave, Drought, and Dust Events in California</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俞妍</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Journal of Climate</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35(24): 4533-4552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38</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Abrupt loss and impaired recovery of </w:t>
            </w:r>
            <w:r w:rsidRPr="00FA5D83">
              <w:rPr>
                <w:rFonts w:ascii="楷体" w:eastAsia="楷体" w:hAnsi="楷体" w:cs="宋体"/>
                <w:color w:val="000000"/>
                <w:position w:val="-1"/>
              </w:rPr>
              <w:lastRenderedPageBreak/>
              <w:t>Amazon forests under future</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俞妍</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Proceedings of the </w:t>
            </w:r>
            <w:r w:rsidRPr="00FA5D83">
              <w:rPr>
                <w:rFonts w:ascii="楷体" w:eastAsia="楷体" w:hAnsi="楷体" w:cs="宋体"/>
                <w:color w:val="000000"/>
                <w:position w:val="-1"/>
              </w:rPr>
              <w:lastRenderedPageBreak/>
              <w:t>National Academy of Sciences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119(52)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lastRenderedPageBreak/>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39</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Optimized chemical mechanical polishing of </w:t>
            </w:r>
            <w:proofErr w:type="spellStart"/>
            <w:r w:rsidRPr="00FA5D83">
              <w:rPr>
                <w:rFonts w:ascii="楷体" w:eastAsia="楷体" w:hAnsi="楷体" w:cs="宋体"/>
                <w:color w:val="000000"/>
                <w:position w:val="-1"/>
              </w:rPr>
              <w:t>Parylene</w:t>
            </w:r>
            <w:proofErr w:type="spellEnd"/>
            <w:r w:rsidRPr="00FA5D83">
              <w:rPr>
                <w:rFonts w:ascii="楷体" w:eastAsia="楷体" w:hAnsi="楷体" w:cs="宋体"/>
                <w:color w:val="000000"/>
                <w:position w:val="-1"/>
              </w:rPr>
              <w:t xml:space="preserve"> C for high-density wiring in flexible electronics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张锦文</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Flex. Print. Electron.</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 (2022) 035007</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40</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Probing the Effect of Ubiquitinated Histone on </w:t>
            </w:r>
            <w:proofErr w:type="spellStart"/>
            <w:r w:rsidRPr="00FA5D83">
              <w:rPr>
                <w:rFonts w:ascii="楷体" w:eastAsia="楷体" w:hAnsi="楷体" w:cs="宋体"/>
                <w:color w:val="000000"/>
                <w:position w:val="-1"/>
              </w:rPr>
              <w:t>Mononucleosomes</w:t>
            </w:r>
            <w:proofErr w:type="spellEnd"/>
            <w:r w:rsidRPr="00FA5D83">
              <w:rPr>
                <w:rFonts w:ascii="楷体" w:eastAsia="楷体" w:hAnsi="楷体" w:cs="宋体"/>
                <w:color w:val="000000"/>
                <w:position w:val="-1"/>
              </w:rPr>
              <w:t xml:space="preserve"> by Translocation Dynamics Study through Solid-State Nanopores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赵清</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Nano Letters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2022, 22, 888</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41</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Facet orientation tailoring via 2D-seedinduced growth enables highly efficient and stable perovskite solar cells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赵清</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Joule</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2022，6, 240</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42</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Metal–Organic Cage as Single-Molecule Carrier for Solid- State Nanopore Analysis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赵清</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Small Methods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2022, 6, 2200743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43</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Oligonucleotide Discrimination Enabled by Tannic Acid- Coordinated Film-Coated Solid-State Nanopores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赵清</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Langmuir</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2022, 38, 6443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44</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Search for Higgs boson pair production in the two bottom quarks plus two photons final state in pp collisions at √s=13</w:t>
            </w:r>
            <w:r w:rsidRPr="00FA5D83">
              <w:rPr>
                <w:rFonts w:ascii="MS Gothic" w:eastAsia="MS Gothic" w:hAnsi="MS Gothic" w:cs="MS Gothic" w:hint="eastAsia"/>
                <w:color w:val="000000"/>
                <w:position w:val="-1"/>
              </w:rPr>
              <w:t>  </w:t>
            </w:r>
            <w:proofErr w:type="spellStart"/>
            <w:r w:rsidRPr="00FA5D83">
              <w:rPr>
                <w:rFonts w:ascii="楷体" w:eastAsia="楷体" w:hAnsi="楷体" w:cs="宋体"/>
                <w:color w:val="000000"/>
                <w:position w:val="-1"/>
              </w:rPr>
              <w:t>TeV</w:t>
            </w:r>
            <w:proofErr w:type="spellEnd"/>
            <w:r w:rsidRPr="00FA5D83">
              <w:rPr>
                <w:rFonts w:ascii="楷体" w:eastAsia="楷体" w:hAnsi="楷体" w:cs="宋体"/>
                <w:color w:val="000000"/>
                <w:position w:val="-1"/>
              </w:rPr>
              <w:t xml:space="preserve"> with the ATLAS detector</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周辰</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 Rev. D</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106、052001</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45</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Preparation, structure and magnetic properties of high-purity Mn4C</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杜红林</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Journal of Magnetism and Magnetic Materials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564 (2022) 170211</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46</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Continuous epitaxy of single-crystal graphite films by isothermal carbon diffusion through nickel</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刘开辉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Nanotechnology</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2022, 17, 1258</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47</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Designed growth of large bilayer graphene with arbitrary twist angles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刘开辉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Materials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2022, 21, 1263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48</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Robust growth of two-dimensional metal dichalcogenides and their alloys by active chalcogen monomer supply</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刘开辉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Communications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2022, 13, 1007</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49</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Dual-coupling-guided epitaxial growth of wafer-scale single-crystal WS2 monolayer on vicinal a-plane sapphire</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刘开辉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Nanotechnology</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2022, 17, 33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50</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Broadband microwave absorber composed of sandwich structure with a lossless medium as </w:t>
            </w:r>
            <w:proofErr w:type="gramStart"/>
            <w:r w:rsidRPr="00FA5D83">
              <w:rPr>
                <w:rFonts w:ascii="楷体" w:eastAsia="楷体" w:hAnsi="楷体" w:cs="宋体"/>
                <w:color w:val="000000"/>
                <w:position w:val="-1"/>
              </w:rPr>
              <w:t>the  intermediate</w:t>
            </w:r>
            <w:proofErr w:type="gramEnd"/>
            <w:r w:rsidRPr="00FA5D83">
              <w:rPr>
                <w:rFonts w:ascii="楷体" w:eastAsia="楷体" w:hAnsi="楷体" w:cs="宋体"/>
                <w:color w:val="000000"/>
                <w:position w:val="-1"/>
              </w:rPr>
              <w:t xml:space="preserve"> layer</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王常生</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Journal </w:t>
            </w:r>
            <w:proofErr w:type="gramStart"/>
            <w:r w:rsidRPr="00FA5D83">
              <w:rPr>
                <w:rFonts w:ascii="楷体" w:eastAsia="楷体" w:hAnsi="楷体" w:cs="宋体"/>
                <w:color w:val="000000"/>
                <w:position w:val="-1"/>
              </w:rPr>
              <w:t>of  Magnetism</w:t>
            </w:r>
            <w:proofErr w:type="gramEnd"/>
            <w:r w:rsidRPr="00FA5D83">
              <w:rPr>
                <w:rFonts w:ascii="楷体" w:eastAsia="楷体" w:hAnsi="楷体" w:cs="宋体"/>
                <w:color w:val="000000"/>
                <w:position w:val="-1"/>
              </w:rPr>
              <w:t xml:space="preserve"> and Magnetic Materials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548，168963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51</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Progress of high crystalline quality </w:t>
            </w:r>
            <w:proofErr w:type="spellStart"/>
            <w:r w:rsidRPr="00FA5D83">
              <w:rPr>
                <w:rFonts w:ascii="楷体" w:eastAsia="楷体" w:hAnsi="楷体" w:cs="宋体"/>
                <w:color w:val="000000"/>
                <w:position w:val="-1"/>
              </w:rPr>
              <w:t>AlN</w:t>
            </w:r>
            <w:proofErr w:type="spellEnd"/>
            <w:r w:rsidRPr="00FA5D83">
              <w:rPr>
                <w:rFonts w:ascii="楷体" w:eastAsia="楷体" w:hAnsi="楷体" w:cs="宋体"/>
                <w:color w:val="000000"/>
                <w:position w:val="-1"/>
              </w:rPr>
              <w:t xml:space="preserve"> grown on sapphire for high-efficiency deep ultraviolet light emitting diodes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许福军</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Japanese Journal of Applied Physics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61, 040502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合作完成—第一人</w:t>
            </w:r>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52</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Sub-nanometer ultrathin epitaxy of </w:t>
            </w:r>
            <w:proofErr w:type="spellStart"/>
            <w:r w:rsidRPr="00FA5D83">
              <w:rPr>
                <w:rFonts w:ascii="楷体" w:eastAsia="楷体" w:hAnsi="楷体" w:cs="宋体"/>
                <w:color w:val="000000"/>
                <w:position w:val="-1"/>
              </w:rPr>
              <w:lastRenderedPageBreak/>
              <w:t>AlGaN</w:t>
            </w:r>
            <w:proofErr w:type="spellEnd"/>
            <w:r w:rsidRPr="00FA5D83">
              <w:rPr>
                <w:rFonts w:ascii="楷体" w:eastAsia="楷体" w:hAnsi="楷体" w:cs="宋体"/>
                <w:color w:val="000000"/>
                <w:position w:val="-1"/>
              </w:rPr>
              <w:t xml:space="preserve"> and its application in efficient doping</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lastRenderedPageBreak/>
              <w:t>许福军</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Light: Science &amp; </w:t>
            </w:r>
            <w:r w:rsidRPr="00FA5D83">
              <w:rPr>
                <w:rFonts w:ascii="楷体" w:eastAsia="楷体" w:hAnsi="楷体" w:cs="宋体"/>
                <w:color w:val="000000"/>
                <w:position w:val="-1"/>
              </w:rPr>
              <w:lastRenderedPageBreak/>
              <w:t>Applications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11, 71(202</w:t>
            </w:r>
            <w:r w:rsidRPr="00FA5D83">
              <w:rPr>
                <w:rFonts w:ascii="楷体" w:eastAsia="楷体" w:hAnsi="楷体" w:cs="宋体"/>
                <w:color w:val="000000"/>
                <w:position w:val="-1"/>
              </w:rPr>
              <w:lastRenderedPageBreak/>
              <w:t>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lastRenderedPageBreak/>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53</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Correlation between electrical properties and growth dynamics for Si-doped Al-rich </w:t>
            </w:r>
            <w:proofErr w:type="spellStart"/>
            <w:r w:rsidRPr="00FA5D83">
              <w:rPr>
                <w:rFonts w:ascii="楷体" w:eastAsia="楷体" w:hAnsi="楷体" w:cs="宋体"/>
                <w:color w:val="000000"/>
                <w:position w:val="-1"/>
              </w:rPr>
              <w:t>AlGaN</w:t>
            </w:r>
            <w:proofErr w:type="spellEnd"/>
            <w:r w:rsidRPr="00FA5D83">
              <w:rPr>
                <w:rFonts w:ascii="楷体" w:eastAsia="楷体" w:hAnsi="楷体" w:cs="宋体"/>
                <w:color w:val="000000"/>
                <w:position w:val="-1"/>
              </w:rPr>
              <w:t xml:space="preserve"> grown by metal-organic chemical vapor deposition</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许福军</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Micro and Nanostructures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163, 107141(2022)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54</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Rapid growth of n-</w:t>
            </w:r>
            <w:proofErr w:type="spellStart"/>
            <w:r w:rsidRPr="00FA5D83">
              <w:rPr>
                <w:rFonts w:ascii="楷体" w:eastAsia="楷体" w:hAnsi="楷体" w:cs="宋体"/>
                <w:color w:val="000000"/>
                <w:position w:val="-1"/>
              </w:rPr>
              <w:t>AlGaN</w:t>
            </w:r>
            <w:proofErr w:type="spellEnd"/>
            <w:r w:rsidRPr="00FA5D83">
              <w:rPr>
                <w:rFonts w:ascii="楷体" w:eastAsia="楷体" w:hAnsi="楷体" w:cs="宋体"/>
                <w:color w:val="000000"/>
                <w:position w:val="-1"/>
              </w:rPr>
              <w:t xml:space="preserve"> with fine electrical properties for deep-ultraviolet light emitters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许福军</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spellStart"/>
            <w:r w:rsidRPr="00FA5D83">
              <w:rPr>
                <w:rFonts w:ascii="楷体" w:eastAsia="楷体" w:hAnsi="楷体" w:cs="宋体"/>
                <w:color w:val="000000"/>
                <w:position w:val="-1"/>
              </w:rPr>
              <w:t>CrystEngComm</w:t>
            </w:r>
            <w:proofErr w:type="spellEnd"/>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proofErr w:type="gramStart"/>
            <w:r w:rsidRPr="00FA5D83">
              <w:rPr>
                <w:rFonts w:ascii="楷体" w:eastAsia="楷体" w:hAnsi="楷体" w:cs="宋体"/>
                <w:color w:val="000000"/>
                <w:position w:val="-1"/>
              </w:rPr>
              <w:t>24 ,</w:t>
            </w:r>
            <w:proofErr w:type="gramEnd"/>
            <w:r w:rsidRPr="00FA5D83">
              <w:rPr>
                <w:rFonts w:ascii="楷体" w:eastAsia="楷体" w:hAnsi="楷体" w:cs="宋体"/>
                <w:color w:val="000000"/>
                <w:position w:val="-1"/>
              </w:rPr>
              <w:t xml:space="preserve"> 4251 (2022)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55</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Surface characterization of low energy Si ion implanted graphene</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薛建明</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Appl. Surf. Sci.</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576，151816</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56</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Multifunctional graphene heterogeneous nanochannel with voltage-tunable ion selectivity</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薛建明</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Communications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13,4894,20228.</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57</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Layer-number-dependent antiferromagnetic and ferromagnetic behavior in MnSb2Te4</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Letters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128, 017201</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58</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Magnetic phase transitions and magnetoelastic coupling in a two-dimensional stripy antiferromagnet</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Nano Letters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22, 1233-1241</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59</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Interlayer exciton complexes in bilayer MoS2</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B</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105, L041411</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60</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Wafer-scale demonstration of MBC-</w:t>
            </w:r>
            <w:r w:rsidRPr="00FA5D83">
              <w:rPr>
                <w:rFonts w:ascii="楷体" w:eastAsia="楷体" w:hAnsi="楷体" w:cs="宋体"/>
                <w:color w:val="000000"/>
                <w:position w:val="-1"/>
              </w:rPr>
              <w:lastRenderedPageBreak/>
              <w:t>FET and C-FET arrays based on two-dimensional semiconductors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Small</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18, 210765</w:t>
            </w:r>
            <w:r w:rsidRPr="00FA5D83">
              <w:rPr>
                <w:rFonts w:ascii="楷体" w:eastAsia="楷体" w:hAnsi="楷体" w:cs="宋体"/>
                <w:color w:val="000000"/>
                <w:position w:val="-1"/>
              </w:rPr>
              <w:lastRenderedPageBreak/>
              <w:t>0</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lastRenderedPageBreak/>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61</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Exchange bias effects in ferromagnetic MnSb2Te4</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ACS Applied Electronic Materials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 3256-3262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62</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Electrically pumped polarized exciton-polaritons in a halide perovskite microcavity</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Nano Letters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22, 5175-5181</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63</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Heteroepitaxy of semiconducting 2H-MoTe2 thin films on arbitrary surfaces for large-scale heterogeneous integration</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Synthesis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 701-708</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64</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Quantum Hall phase in graphene engineered by interfacial charge coupling</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Nanotechnology</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17, 1272-1279</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65</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Direct multitier synthesis of two-dimensional semiconductor 2H-MoTe2</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ACS Applied Electronic Materials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 5733-5738</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66</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Ferromagnetic-antiferromagnetic coexisting ground state and exchange bias effects in MnBi4Te7 and MnBi6Te10</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叶</w:t>
            </w:r>
            <w:proofErr w:type="gramStart"/>
            <w:r w:rsidRPr="00FA5D83">
              <w:rPr>
                <w:rFonts w:ascii="楷体" w:eastAsia="楷体" w:hAnsi="楷体" w:cs="宋体"/>
                <w:color w:val="000000"/>
                <w:position w:val="-1"/>
              </w:rPr>
              <w:t>堉</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Nature Communications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13, 7646</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67</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Optimized Dirac Woods-Saxon basis for covariant density functional theory</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106 (2022) 024302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68</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Interpretation of enhanced electric </w:t>
            </w:r>
            <w:r w:rsidRPr="00FA5D83">
              <w:rPr>
                <w:rFonts w:ascii="楷体" w:eastAsia="楷体" w:hAnsi="楷体" w:cs="宋体"/>
                <w:color w:val="000000"/>
                <w:position w:val="-1"/>
              </w:rPr>
              <w:lastRenderedPageBreak/>
              <w:t>dipole transitions in 73Br by the reflection-asymmetric triaxial particle rotor model</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105 (2022) </w:t>
            </w:r>
            <w:r w:rsidRPr="00FA5D83">
              <w:rPr>
                <w:rFonts w:ascii="楷体" w:eastAsia="楷体" w:hAnsi="楷体" w:cs="宋体"/>
                <w:color w:val="000000"/>
                <w:position w:val="-1"/>
              </w:rPr>
              <w:lastRenderedPageBreak/>
              <w:t>044316</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lastRenderedPageBreak/>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69</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Canonical states in relativistic continuum theory with the Green’s function method: Neutrons in continuum of zirconium giant-halo nuclei</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105 (2022) 014326</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70</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Deformed relativistic </w:t>
            </w:r>
            <w:proofErr w:type="spellStart"/>
            <w:r w:rsidRPr="00FA5D83">
              <w:rPr>
                <w:rFonts w:ascii="楷体" w:eastAsia="楷体" w:hAnsi="楷体" w:cs="宋体"/>
                <w:color w:val="000000"/>
                <w:position w:val="-1"/>
              </w:rPr>
              <w:t>Hartree-Bogoliubov</w:t>
            </w:r>
            <w:proofErr w:type="spellEnd"/>
            <w:r w:rsidRPr="00FA5D83">
              <w:rPr>
                <w:rFonts w:ascii="楷体" w:eastAsia="楷体" w:hAnsi="楷体" w:cs="宋体"/>
                <w:color w:val="000000"/>
                <w:position w:val="-1"/>
              </w:rPr>
              <w:t xml:space="preserve"> theory in continuum with a point-coupling functional. II. examples of odd Nd isotopes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106 (2022) 014316</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71</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Examination of nuclear chirality with a magnetic moment measurement of the I=9 isomeric state in 128Cs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106 (2022) 014318</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72</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First evidence of an octupole rotational band in Ge isotopes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106 (2022) L011303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73</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Collective structures in 62Cu</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105 (2022) 024305</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74</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Chirality and octupole correlations in 74As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106 (2022) 064302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75</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First observation of the coexistence of multiple chiral doublet bands and </w:t>
            </w:r>
            <w:r w:rsidRPr="00FA5D83">
              <w:rPr>
                <w:rFonts w:ascii="楷体" w:eastAsia="楷体" w:hAnsi="楷体" w:cs="宋体"/>
                <w:color w:val="000000"/>
                <w:position w:val="-1"/>
              </w:rPr>
              <w:lastRenderedPageBreak/>
              <w:t>pseudospin doublet bands in the A≈80 mass region</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Physics Letters B</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827 (2022) 137006</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76</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Isotope shift factors for the Cd+ 5s2S1/2</w:t>
            </w:r>
            <w:r w:rsidRPr="00FA5D83">
              <w:rPr>
                <w:rFonts w:ascii="楷体" w:eastAsia="楷体" w:hAnsi="楷体" w:cs="宋体"/>
                <w:color w:val="000000"/>
                <w:position w:val="-1"/>
              </w:rPr>
              <w:t>5p2P3/2 transition and determination of Cd nuclear charge radii</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Physical Review Research</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 (2022) 033049</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77</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Nuclear mass table in deformed relativistic </w:t>
            </w:r>
            <w:proofErr w:type="spellStart"/>
            <w:r w:rsidRPr="00FA5D83">
              <w:rPr>
                <w:rFonts w:ascii="楷体" w:eastAsia="楷体" w:hAnsi="楷体" w:cs="宋体"/>
                <w:color w:val="000000"/>
                <w:position w:val="-1"/>
              </w:rPr>
              <w:t>Hartree-Bogoliubov</w:t>
            </w:r>
            <w:proofErr w:type="spellEnd"/>
            <w:r w:rsidRPr="00FA5D83">
              <w:rPr>
                <w:rFonts w:ascii="楷体" w:eastAsia="楷体" w:hAnsi="楷体" w:cs="宋体"/>
                <w:color w:val="000000"/>
                <w:position w:val="-1"/>
              </w:rPr>
              <w:t xml:space="preserve"> theory in continuum, I: Even-even nuclei</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Atomic Data and Nuclear Data Tables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144 (2022) 101488</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78</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Beyond-mean-field dynamical correlations for nuclear mass table in deformed relativistic </w:t>
            </w:r>
            <w:proofErr w:type="spellStart"/>
            <w:r w:rsidRPr="00FA5D83">
              <w:rPr>
                <w:rFonts w:ascii="楷体" w:eastAsia="楷体" w:hAnsi="楷体" w:cs="宋体"/>
                <w:color w:val="000000"/>
                <w:position w:val="-1"/>
              </w:rPr>
              <w:t>Hartree-Bogoliubov</w:t>
            </w:r>
            <w:proofErr w:type="spellEnd"/>
            <w:r w:rsidRPr="00FA5D83">
              <w:rPr>
                <w:rFonts w:ascii="楷体" w:eastAsia="楷体" w:hAnsi="楷体" w:cs="宋体"/>
                <w:color w:val="000000"/>
                <w:position w:val="-1"/>
              </w:rPr>
              <w:t xml:space="preserve"> theory in continuum</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张双全</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Chinese Physics C</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46 (2022) 064103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79</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Efficient Perovskite Solar Cells with Enhanced Thermal Stability by Sulfide Treatment</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曲波</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ACS Applied Materials &amp; Interfaces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14, 23, 27427-27434</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80</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Realizing High-Efficiency and Stable Perovskite Solar Cells via Double-Perovskite Nanocrystal Passivation</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曲波</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ACS Applied Energy Materials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5, 1, 1169-1174</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81</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Highly efficient perovskite solar cells enhanced by biphenyl-4,4-dithiol</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曲波</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Solar Energy Materials and Solar Cells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235 (2022) 111462.</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82</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 xml:space="preserve">The preparation method of double-blade coating to ‘write’ high </w:t>
            </w:r>
            <w:r w:rsidRPr="00FA5D83">
              <w:rPr>
                <w:rFonts w:ascii="楷体" w:eastAsia="楷体" w:hAnsi="楷体" w:cs="宋体"/>
                <w:color w:val="000000"/>
                <w:position w:val="-1"/>
              </w:rPr>
              <w:lastRenderedPageBreak/>
              <w:t>efficiency perovskite solar cells</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lastRenderedPageBreak/>
              <w:t>曲波</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Organic Electronics</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100 (2022) 106374.</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SCI(E)</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合作完成</w:t>
            </w:r>
            <w:proofErr w:type="gramStart"/>
            <w:r w:rsidRPr="00FA5D83">
              <w:rPr>
                <w:rFonts w:ascii="楷体" w:eastAsia="楷体" w:hAnsi="楷体" w:cs="宋体"/>
                <w:color w:val="000000"/>
                <w:position w:val="-1"/>
              </w:rPr>
              <w:t>—其它</w:t>
            </w:r>
            <w:proofErr w:type="gramEnd"/>
          </w:p>
        </w:tc>
      </w:tr>
      <w:tr w:rsidR="00FA5D83" w:rsidRPr="00FA5D83" w:rsidTr="00872F5E">
        <w:trPr>
          <w:trHeight w:val="583"/>
        </w:trPr>
        <w:tc>
          <w:tcPr>
            <w:tcW w:w="315"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83</w:t>
            </w:r>
          </w:p>
        </w:tc>
        <w:tc>
          <w:tcPr>
            <w:tcW w:w="166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蜂蜜溶液法拉第斑图的研究</w:t>
            </w:r>
          </w:p>
        </w:tc>
        <w:tc>
          <w:tcPr>
            <w:tcW w:w="51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王伟</w:t>
            </w:r>
          </w:p>
        </w:tc>
        <w:tc>
          <w:tcPr>
            <w:tcW w:w="986"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大学物理</w:t>
            </w:r>
          </w:p>
        </w:tc>
        <w:tc>
          <w:tcPr>
            <w:tcW w:w="583"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2022,41(03)</w:t>
            </w:r>
          </w:p>
        </w:tc>
        <w:tc>
          <w:tcPr>
            <w:tcW w:w="50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北大核心</w:t>
            </w:r>
          </w:p>
        </w:tc>
        <w:tc>
          <w:tcPr>
            <w:tcW w:w="440" w:type="pct"/>
            <w:tcBorders>
              <w:top w:val="single" w:sz="6" w:space="0" w:color="auto"/>
              <w:left w:val="single" w:sz="6" w:space="0" w:color="auto"/>
              <w:bottom w:val="single" w:sz="6" w:space="0" w:color="auto"/>
              <w:right w:val="single" w:sz="6" w:space="0" w:color="auto"/>
            </w:tcBorders>
            <w:vAlign w:val="center"/>
          </w:tcPr>
          <w:p w:rsidR="00FA5D83" w:rsidRPr="00FA5D83" w:rsidRDefault="00FA5D83" w:rsidP="00FA5D83">
            <w:pPr>
              <w:jc w:val="center"/>
            </w:pPr>
            <w:r w:rsidRPr="00FA5D83">
              <w:rPr>
                <w:rFonts w:ascii="楷体" w:eastAsia="楷体" w:hAnsi="楷体" w:cs="宋体"/>
                <w:color w:val="000000"/>
                <w:position w:val="-1"/>
              </w:rPr>
              <w:t>独立完成</w:t>
            </w:r>
          </w:p>
        </w:tc>
      </w:tr>
    </w:tbl>
    <w:p w:rsidR="00FA5D83" w:rsidRPr="00FA5D83" w:rsidRDefault="00FA5D83" w:rsidP="00FA5D83">
      <w:pPr>
        <w:spacing w:beforeLines="50" w:before="163"/>
        <w:ind w:leftChars="1" w:left="2" w:firstLineChars="200" w:firstLine="480"/>
        <w:rPr>
          <w:rFonts w:ascii="楷体" w:eastAsia="楷体" w:hAnsi="楷体" w:cs="仿宋_GB2312"/>
        </w:rPr>
      </w:pPr>
      <w:r w:rsidRPr="00FA5D83">
        <w:rPr>
          <w:rFonts w:ascii="楷体" w:eastAsia="楷体" w:hAnsi="楷体" w:hint="eastAsia"/>
          <w:bCs/>
        </w:rPr>
        <w:t>注</w:t>
      </w:r>
      <w:r w:rsidRPr="00FA5D83">
        <w:rPr>
          <w:rFonts w:ascii="楷体" w:eastAsia="楷体" w:hAnsi="楷体" w:cs="仿宋_GB2312" w:hint="eastAsia"/>
        </w:rPr>
        <w:t>：（1）论文、专著均限于教学研究、学术期刊论文或专著，一般文献综述、一般教材及会议论文不在此填报。请将有示范中心人员（</w:t>
      </w:r>
      <w:proofErr w:type="gramStart"/>
      <w:r w:rsidRPr="00FA5D83">
        <w:rPr>
          <w:rFonts w:ascii="楷体" w:eastAsia="楷体" w:hAnsi="楷体" w:cs="仿宋_GB2312" w:hint="eastAsia"/>
        </w:rPr>
        <w:t>含固定</w:t>
      </w:r>
      <w:proofErr w:type="gramEnd"/>
      <w:r w:rsidRPr="00FA5D83">
        <w:rPr>
          <w:rFonts w:ascii="楷体" w:eastAsia="楷体" w:hAnsi="楷体" w:cs="仿宋_GB2312" w:hint="eastAsia"/>
        </w:rPr>
        <w:t>人员和流动人员）署名的论文、专著依次以国外刊物、国内重要刊物，外文专著、中文专著为序分别填报。</w:t>
      </w:r>
      <w:r w:rsidRPr="00FA5D83">
        <w:rPr>
          <w:rFonts w:ascii="Times New Roman" w:eastAsia="楷体" w:hAnsi="Times New Roman" w:cs="Times New Roman" w:hint="eastAsia"/>
        </w:rPr>
        <w:t>（</w:t>
      </w:r>
      <w:r w:rsidRPr="00FA5D83">
        <w:rPr>
          <w:rFonts w:ascii="Times New Roman" w:eastAsia="楷体" w:hAnsi="Times New Roman" w:cs="Times New Roman" w:hint="eastAsia"/>
        </w:rPr>
        <w:t>2</w:t>
      </w:r>
      <w:r w:rsidRPr="00FA5D83">
        <w:rPr>
          <w:rFonts w:ascii="Times New Roman" w:eastAsia="楷体" w:hAnsi="Times New Roman" w:cs="Times New Roman" w:hint="eastAsia"/>
        </w:rPr>
        <w:t>）类型：</w:t>
      </w:r>
      <w:r w:rsidRPr="00FA5D83">
        <w:rPr>
          <w:rFonts w:ascii="Times New Roman" w:eastAsia="楷体" w:hAnsi="Times New Roman" w:cs="Times New Roman" w:hint="eastAsia"/>
        </w:rPr>
        <w:t>SCI</w:t>
      </w:r>
      <w:r w:rsidRPr="00FA5D83">
        <w:rPr>
          <w:rFonts w:ascii="Times New Roman" w:eastAsia="楷体" w:hAnsi="Times New Roman" w:cs="Times New Roman" w:hint="eastAsia"/>
        </w:rPr>
        <w:t>（</w:t>
      </w:r>
      <w:r w:rsidRPr="00FA5D83">
        <w:rPr>
          <w:rFonts w:ascii="Times New Roman" w:eastAsia="楷体" w:hAnsi="Times New Roman" w:cs="Times New Roman" w:hint="eastAsia"/>
        </w:rPr>
        <w:t>E</w:t>
      </w:r>
      <w:r w:rsidRPr="00FA5D83">
        <w:rPr>
          <w:rFonts w:ascii="Times New Roman" w:eastAsia="楷体" w:hAnsi="Times New Roman" w:cs="Times New Roman" w:hint="eastAsia"/>
        </w:rPr>
        <w:t>）收录论文、</w:t>
      </w:r>
      <w:r w:rsidRPr="00FA5D83">
        <w:rPr>
          <w:rFonts w:ascii="Times New Roman" w:eastAsia="楷体" w:hAnsi="Times New Roman" w:cs="Times New Roman" w:hint="eastAsia"/>
        </w:rPr>
        <w:t>SSCI</w:t>
      </w:r>
      <w:r w:rsidRPr="00FA5D83">
        <w:rPr>
          <w:rFonts w:ascii="Times New Roman" w:eastAsia="楷体" w:hAnsi="Times New Roman" w:cs="Times New Roman" w:hint="eastAsia"/>
        </w:rPr>
        <w:t>收录论文、</w:t>
      </w:r>
      <w:r w:rsidRPr="00FA5D83">
        <w:rPr>
          <w:rFonts w:ascii="Times New Roman" w:eastAsia="楷体" w:hAnsi="Times New Roman" w:cs="Times New Roman" w:hint="eastAsia"/>
        </w:rPr>
        <w:t>A&amp;HCL</w:t>
      </w:r>
      <w:r w:rsidRPr="00FA5D83">
        <w:rPr>
          <w:rFonts w:ascii="Times New Roman" w:eastAsia="楷体" w:hAnsi="Times New Roman" w:cs="Times New Roman" w:hint="eastAsia"/>
        </w:rPr>
        <w:t>收录论文、</w:t>
      </w:r>
      <w:r w:rsidRPr="00FA5D83">
        <w:rPr>
          <w:rFonts w:ascii="Times New Roman" w:eastAsia="楷体" w:hAnsi="Times New Roman" w:cs="Times New Roman" w:hint="eastAsia"/>
        </w:rPr>
        <w:t xml:space="preserve">EI </w:t>
      </w:r>
      <w:proofErr w:type="spellStart"/>
      <w:r w:rsidRPr="00FA5D83">
        <w:rPr>
          <w:rFonts w:ascii="Times New Roman" w:eastAsia="楷体" w:hAnsi="Times New Roman" w:cs="Times New Roman" w:hint="eastAsia"/>
        </w:rPr>
        <w:t>Compendex</w:t>
      </w:r>
      <w:proofErr w:type="spellEnd"/>
      <w:r w:rsidRPr="00FA5D83">
        <w:rPr>
          <w:rFonts w:ascii="Times New Roman" w:eastAsia="楷体" w:hAnsi="Times New Roman" w:cs="Times New Roman" w:hint="eastAsia"/>
        </w:rPr>
        <w:t>收录论文、北京大学中文核心期刊要目收录论文、南京大学中文社会科学引文索引期刊收录论文（</w:t>
      </w:r>
      <w:r w:rsidRPr="00FA5D83">
        <w:rPr>
          <w:rFonts w:ascii="Times New Roman" w:eastAsia="楷体" w:hAnsi="Times New Roman" w:cs="Times New Roman" w:hint="eastAsia"/>
        </w:rPr>
        <w:t>CSSCI</w:t>
      </w:r>
      <w:r w:rsidRPr="00FA5D83">
        <w:rPr>
          <w:rFonts w:ascii="Times New Roman" w:eastAsia="楷体" w:hAnsi="Times New Roman" w:cs="Times New Roman" w:hint="eastAsia"/>
        </w:rPr>
        <w:t>）、中国科学院中国科学引文数据库期刊收录论文（</w:t>
      </w:r>
      <w:r w:rsidRPr="00FA5D83">
        <w:rPr>
          <w:rFonts w:ascii="Times New Roman" w:eastAsia="楷体" w:hAnsi="Times New Roman" w:cs="Times New Roman" w:hint="eastAsia"/>
        </w:rPr>
        <w:t>CSCD</w:t>
      </w:r>
      <w:r w:rsidRPr="00FA5D83">
        <w:rPr>
          <w:rFonts w:ascii="Times New Roman" w:eastAsia="楷体" w:hAnsi="Times New Roman" w:cs="Times New Roman" w:hint="eastAsia"/>
        </w:rPr>
        <w:t>）、</w:t>
      </w:r>
      <w:r w:rsidRPr="00FA5D83">
        <w:rPr>
          <w:rFonts w:ascii="楷体" w:eastAsia="楷体" w:hAnsi="楷体" w:cs="仿宋_GB2312" w:hint="eastAsia"/>
          <w:bCs/>
        </w:rPr>
        <w:t>外文专著、中文专著；</w:t>
      </w:r>
      <w:r w:rsidRPr="00FA5D83">
        <w:rPr>
          <w:rFonts w:ascii="Times New Roman" w:eastAsia="楷体" w:hAnsi="Times New Roman" w:cs="Times New Roman" w:hint="eastAsia"/>
        </w:rPr>
        <w:t>国际会议论文集论文不予统计，</w:t>
      </w:r>
      <w:r w:rsidRPr="00FA5D83">
        <w:rPr>
          <w:rFonts w:ascii="楷体" w:eastAsia="楷体" w:hAnsi="楷体" w:cs="仿宋_GB2312" w:hint="eastAsia"/>
        </w:rPr>
        <w:t>可对国内发行的英文版学术期刊论文进行填报，但不得与中文版期刊同内容的论文重复。（3）</w:t>
      </w:r>
      <w:r w:rsidRPr="00FA5D83">
        <w:rPr>
          <w:rFonts w:ascii="楷体" w:eastAsia="楷体" w:hAnsi="楷体" w:cs="仿宋_GB2312" w:hint="eastAsia"/>
          <w:bCs/>
        </w:rPr>
        <w:t>外文专著：</w:t>
      </w:r>
      <w:r w:rsidRPr="00FA5D83">
        <w:rPr>
          <w:rFonts w:ascii="楷体" w:eastAsia="楷体" w:hAnsi="楷体" w:cs="仿宋_GB2312" w:hint="eastAsia"/>
        </w:rPr>
        <w:t>正式出版的学术著作。（4）</w:t>
      </w:r>
      <w:r w:rsidRPr="00FA5D83">
        <w:rPr>
          <w:rFonts w:ascii="楷体" w:eastAsia="楷体" w:hAnsi="楷体" w:cs="仿宋_GB2312" w:hint="eastAsia"/>
          <w:bCs/>
        </w:rPr>
        <w:t>中文专著：</w:t>
      </w:r>
      <w:r w:rsidRPr="00FA5D83">
        <w:rPr>
          <w:rFonts w:ascii="楷体" w:eastAsia="楷体" w:hAnsi="楷体" w:cs="仿宋_GB2312" w:hint="eastAsia"/>
        </w:rPr>
        <w:t>正式出版的学术著作，不包括译著、实验室年报、论文集等。（5）</w:t>
      </w:r>
      <w:r w:rsidRPr="00FA5D83">
        <w:rPr>
          <w:rFonts w:ascii="楷体" w:eastAsia="楷体" w:hAnsi="楷体" w:cs="仿宋_GB2312" w:hint="eastAsia"/>
          <w:bCs/>
        </w:rPr>
        <w:t>作者：</w:t>
      </w:r>
      <w:r w:rsidRPr="00FA5D83">
        <w:rPr>
          <w:rFonts w:ascii="楷体" w:eastAsia="楷体" w:hAnsi="楷体" w:cs="仿宋_GB2312" w:hint="eastAsia"/>
        </w:rPr>
        <w:t>多个作者只需填写中心成员靠前的一位，排名在类别中体现</w:t>
      </w:r>
      <w:r w:rsidRPr="00FA5D83">
        <w:rPr>
          <w:rFonts w:ascii="楷体" w:eastAsia="楷体" w:hAnsi="楷体" w:cs="仿宋_GB2312"/>
        </w:rPr>
        <w:t>。</w:t>
      </w:r>
    </w:p>
    <w:p w:rsidR="00FA5D83" w:rsidRPr="00FA5D83" w:rsidRDefault="00FA5D83" w:rsidP="00FA5D83">
      <w:pPr>
        <w:spacing w:beforeLines="50" w:before="163"/>
        <w:ind w:firstLineChars="200" w:firstLine="480"/>
        <w:outlineLvl w:val="0"/>
        <w:rPr>
          <w:rFonts w:ascii="黑体" w:eastAsia="黑体" w:hAnsi="黑体" w:cs="仿宋_GB2312"/>
          <w:color w:val="000000" w:themeColor="text1"/>
        </w:rPr>
      </w:pPr>
      <w:r w:rsidRPr="00FA5D83">
        <w:rPr>
          <w:rFonts w:ascii="黑体" w:eastAsia="黑体" w:hAnsi="黑体" w:cs="仿宋_GB2312" w:hint="eastAsia"/>
          <w:color w:val="000000" w:themeColor="text1"/>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0"/>
        <w:gridCol w:w="1080"/>
        <w:gridCol w:w="828"/>
        <w:gridCol w:w="1930"/>
        <w:gridCol w:w="2619"/>
        <w:gridCol w:w="1147"/>
      </w:tblGrid>
      <w:tr w:rsidR="00FA5D83" w:rsidRPr="00FA5D83" w:rsidTr="00B20E82">
        <w:trPr>
          <w:trHeight w:val="862"/>
        </w:trPr>
        <w:tc>
          <w:tcPr>
            <w:tcW w:w="410"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序号</w:t>
            </w:r>
          </w:p>
        </w:tc>
        <w:tc>
          <w:tcPr>
            <w:tcW w:w="652"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仪器设</w:t>
            </w:r>
          </w:p>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备名称</w:t>
            </w:r>
          </w:p>
        </w:tc>
        <w:tc>
          <w:tcPr>
            <w:tcW w:w="500"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自制或</w:t>
            </w:r>
          </w:p>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改装</w:t>
            </w:r>
          </w:p>
        </w:tc>
        <w:tc>
          <w:tcPr>
            <w:tcW w:w="1165" w:type="pct"/>
            <w:vAlign w:val="center"/>
          </w:tcPr>
          <w:p w:rsidR="00FA5D83" w:rsidRPr="00FA5D83" w:rsidRDefault="00FA5D83" w:rsidP="00FA5D83">
            <w:pPr>
              <w:adjustRightInd w:val="0"/>
              <w:snapToGrid w:val="0"/>
              <w:ind w:leftChars="-50" w:left="-120" w:rightChars="-50" w:right="-120"/>
              <w:jc w:val="center"/>
              <w:rPr>
                <w:rFonts w:ascii="黑体" w:eastAsia="黑体" w:hAnsi="黑体" w:cs="宋体"/>
                <w:color w:val="000000" w:themeColor="text1"/>
              </w:rPr>
            </w:pPr>
            <w:r w:rsidRPr="00FA5D83">
              <w:rPr>
                <w:rFonts w:ascii="黑体" w:eastAsia="黑体" w:hAnsi="黑体" w:cs="宋体" w:hint="eastAsia"/>
                <w:color w:val="000000" w:themeColor="text1"/>
              </w:rPr>
              <w:t>开发的功能和用途</w:t>
            </w:r>
          </w:p>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（限100字以内）</w:t>
            </w:r>
          </w:p>
        </w:tc>
        <w:tc>
          <w:tcPr>
            <w:tcW w:w="1581"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研究成果</w:t>
            </w:r>
          </w:p>
          <w:p w:rsidR="00FA5D83" w:rsidRPr="00FA5D83" w:rsidRDefault="00FA5D83" w:rsidP="00FA5D83">
            <w:pPr>
              <w:adjustRightInd w:val="0"/>
              <w:snapToGrid w:val="0"/>
              <w:ind w:leftChars="-100" w:left="-240" w:rightChars="-50" w:right="-120"/>
              <w:jc w:val="center"/>
              <w:rPr>
                <w:rFonts w:ascii="黑体" w:eastAsia="黑体" w:hAnsi="黑体" w:cs="宋体"/>
                <w:color w:val="000000" w:themeColor="text1"/>
              </w:rPr>
            </w:pPr>
            <w:r w:rsidRPr="00FA5D83">
              <w:rPr>
                <w:rFonts w:ascii="黑体" w:eastAsia="黑体" w:hAnsi="黑体" w:cs="宋体" w:hint="eastAsia"/>
                <w:color w:val="000000" w:themeColor="text1"/>
              </w:rPr>
              <w:t>（限100字以内）</w:t>
            </w:r>
          </w:p>
        </w:tc>
        <w:tc>
          <w:tcPr>
            <w:tcW w:w="692"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推广和应用的高校</w:t>
            </w:r>
          </w:p>
        </w:tc>
      </w:tr>
      <w:tr w:rsidR="00FA5D83" w:rsidRPr="00FA5D83" w:rsidTr="00B20E82">
        <w:trPr>
          <w:trHeight w:val="328"/>
        </w:trPr>
        <w:tc>
          <w:tcPr>
            <w:tcW w:w="410" w:type="pct"/>
            <w:vAlign w:val="center"/>
          </w:tcPr>
          <w:p w:rsidR="00FA5D83" w:rsidRPr="00FA5D83" w:rsidRDefault="00FA5D83" w:rsidP="00FA5D83">
            <w:pPr>
              <w:jc w:val="center"/>
            </w:pPr>
            <w:r w:rsidRPr="00FA5D83">
              <w:rPr>
                <w:rFonts w:ascii="楷体" w:eastAsia="楷体" w:hAnsi="楷体"/>
                <w:color w:val="000000"/>
                <w:position w:val="-1"/>
              </w:rPr>
              <w:t>1</w:t>
            </w:r>
          </w:p>
        </w:tc>
        <w:tc>
          <w:tcPr>
            <w:tcW w:w="652" w:type="pct"/>
          </w:tcPr>
          <w:p w:rsidR="00FA5D83" w:rsidRPr="00FA5D83" w:rsidRDefault="00FA5D83" w:rsidP="00FA5D83">
            <w:pPr>
              <w:jc w:val="center"/>
            </w:pPr>
            <w:r w:rsidRPr="00FA5D83">
              <w:rPr>
                <w:rFonts w:ascii="楷体" w:eastAsia="楷体" w:hAnsi="楷体"/>
                <w:color w:val="000000"/>
                <w:position w:val="-1"/>
              </w:rPr>
              <w:t>双光子纠缠实验系统</w:t>
            </w:r>
          </w:p>
        </w:tc>
        <w:tc>
          <w:tcPr>
            <w:tcW w:w="500" w:type="pct"/>
          </w:tcPr>
          <w:p w:rsidR="00FA5D83" w:rsidRPr="00FA5D83" w:rsidRDefault="00FA5D83" w:rsidP="00FA5D83">
            <w:pPr>
              <w:jc w:val="center"/>
            </w:pPr>
            <w:r w:rsidRPr="00FA5D83">
              <w:rPr>
                <w:rFonts w:ascii="楷体" w:eastAsia="楷体" w:hAnsi="楷体"/>
                <w:color w:val="000000"/>
                <w:position w:val="-1"/>
              </w:rPr>
              <w:t>自制</w:t>
            </w:r>
          </w:p>
        </w:tc>
        <w:tc>
          <w:tcPr>
            <w:tcW w:w="1165" w:type="pct"/>
          </w:tcPr>
          <w:p w:rsidR="00FA5D83" w:rsidRPr="00FA5D83" w:rsidRDefault="00FA5D83" w:rsidP="00FA5D83">
            <w:pPr>
              <w:jc w:val="left"/>
            </w:pPr>
            <w:r w:rsidRPr="00FA5D83">
              <w:rPr>
                <w:rFonts w:ascii="楷体" w:eastAsia="楷体" w:hAnsi="楷体"/>
                <w:color w:val="000000"/>
                <w:position w:val="-1"/>
              </w:rPr>
              <w:t>该系统主要涉及双光子纠缠态的制备、测量和分析，可以直观展示量子纠缠概念、排除局域</w:t>
            </w:r>
            <w:proofErr w:type="gramStart"/>
            <w:r w:rsidRPr="00FA5D83">
              <w:rPr>
                <w:rFonts w:ascii="楷体" w:eastAsia="楷体" w:hAnsi="楷体"/>
                <w:color w:val="000000"/>
                <w:position w:val="-1"/>
              </w:rPr>
              <w:t>隐</w:t>
            </w:r>
            <w:proofErr w:type="gramEnd"/>
            <w:r w:rsidRPr="00FA5D83">
              <w:rPr>
                <w:rFonts w:ascii="楷体" w:eastAsia="楷体" w:hAnsi="楷体"/>
                <w:color w:val="000000"/>
                <w:position w:val="-1"/>
              </w:rPr>
              <w:t>变量假设。</w:t>
            </w:r>
          </w:p>
        </w:tc>
        <w:tc>
          <w:tcPr>
            <w:tcW w:w="1581" w:type="pct"/>
          </w:tcPr>
          <w:p w:rsidR="00FA5D83" w:rsidRPr="00FA5D83" w:rsidRDefault="00FA5D83" w:rsidP="00FA5D83">
            <w:pPr>
              <w:jc w:val="center"/>
            </w:pPr>
            <w:r w:rsidRPr="00FA5D83">
              <w:rPr>
                <w:rFonts w:ascii="楷体" w:eastAsia="楷体" w:hAnsi="楷体"/>
                <w:color w:val="000000"/>
                <w:position w:val="-1"/>
              </w:rPr>
              <w:t>该系统在教学中既有助于学生理解量子光学和非线性光学的一些基本概念，同时涉及符合测量和复杂光路设计、调节等实验方法和技术，，对近代物理实验教学具有重要推广价值。该系统在第十一届全国高等学校物理实验教学研讨会上获教学仪器评比一等奖。</w:t>
            </w:r>
          </w:p>
        </w:tc>
        <w:tc>
          <w:tcPr>
            <w:tcW w:w="692" w:type="pct"/>
          </w:tcPr>
          <w:p w:rsidR="00FA5D83" w:rsidRPr="00FA5D83" w:rsidRDefault="00FA5D83" w:rsidP="00FA5D83">
            <w:pPr>
              <w:jc w:val="center"/>
            </w:pPr>
            <w:r w:rsidRPr="00FA5D83">
              <w:rPr>
                <w:rFonts w:ascii="楷体" w:eastAsia="楷体" w:hAnsi="楷体"/>
                <w:color w:val="000000"/>
                <w:position w:val="-1"/>
              </w:rPr>
              <w:t>北京大学</w:t>
            </w:r>
          </w:p>
        </w:tc>
      </w:tr>
    </w:tbl>
    <w:p w:rsidR="00FA5D83" w:rsidRPr="00FA5D83" w:rsidRDefault="00FA5D83" w:rsidP="00FA5D83">
      <w:pPr>
        <w:spacing w:beforeLines="50" w:before="163"/>
        <w:ind w:firstLineChars="200" w:firstLine="480"/>
        <w:rPr>
          <w:rFonts w:ascii="楷体" w:eastAsia="楷体" w:hAnsi="楷体"/>
          <w:color w:val="000000" w:themeColor="text1"/>
        </w:rPr>
      </w:pPr>
      <w:r w:rsidRPr="00FA5D83">
        <w:rPr>
          <w:rFonts w:ascii="楷体" w:eastAsia="楷体" w:hAnsi="楷体" w:cs="仿宋_GB2312" w:hint="eastAsia"/>
          <w:bCs/>
          <w:color w:val="000000" w:themeColor="text1"/>
        </w:rPr>
        <w:t>注：（1）自制：</w:t>
      </w:r>
      <w:r w:rsidRPr="00FA5D83">
        <w:rPr>
          <w:rFonts w:ascii="楷体" w:eastAsia="楷体" w:hAnsi="楷体" w:cs="仿宋_GB2312" w:hint="eastAsia"/>
          <w:color w:val="000000" w:themeColor="text1"/>
        </w:rPr>
        <w:t>实验室自行研制的仪器设备。（2）</w:t>
      </w:r>
      <w:r w:rsidRPr="00FA5D83">
        <w:rPr>
          <w:rFonts w:ascii="楷体" w:eastAsia="楷体" w:hAnsi="楷体" w:cs="仿宋_GB2312" w:hint="eastAsia"/>
          <w:bCs/>
          <w:color w:val="000000" w:themeColor="text1"/>
        </w:rPr>
        <w:t>改装：</w:t>
      </w:r>
      <w:r w:rsidRPr="00FA5D83">
        <w:rPr>
          <w:rFonts w:ascii="楷体" w:eastAsia="楷体" w:hAnsi="楷体" w:cs="仿宋_GB2312" w:hint="eastAsia"/>
          <w:color w:val="000000" w:themeColor="text1"/>
        </w:rPr>
        <w:t>对购置的仪器设备进行改装，赋予其新的功能和用途。（3）</w:t>
      </w:r>
      <w:r w:rsidRPr="00FA5D83">
        <w:rPr>
          <w:rFonts w:ascii="楷体" w:eastAsia="楷体" w:hAnsi="楷体" w:cs="仿宋_GB2312" w:hint="eastAsia"/>
          <w:bCs/>
          <w:color w:val="000000" w:themeColor="text1"/>
        </w:rPr>
        <w:t>研究成果：</w:t>
      </w:r>
      <w:r w:rsidRPr="00FA5D83">
        <w:rPr>
          <w:rFonts w:ascii="楷体" w:eastAsia="楷体" w:hAnsi="楷体" w:cs="仿宋_GB2312" w:hint="eastAsia"/>
          <w:color w:val="000000" w:themeColor="text1"/>
        </w:rPr>
        <w:t>用新研制或改装的仪器设备进行研究的创新性成果，列举</w:t>
      </w:r>
      <w:r w:rsidRPr="00FA5D83">
        <w:rPr>
          <w:rFonts w:ascii="楷体" w:eastAsia="楷体" w:hAnsi="楷体" w:hint="eastAsia"/>
          <w:color w:val="000000" w:themeColor="text1"/>
        </w:rPr>
        <w:t>1－2</w:t>
      </w:r>
      <w:r w:rsidRPr="00FA5D83">
        <w:rPr>
          <w:rFonts w:ascii="楷体" w:eastAsia="楷体" w:hAnsi="楷体" w:cs="仿宋_GB2312" w:hint="eastAsia"/>
          <w:color w:val="000000" w:themeColor="text1"/>
        </w:rPr>
        <w:t>项。</w:t>
      </w:r>
    </w:p>
    <w:p w:rsidR="00FA5D83" w:rsidRPr="00FA5D83" w:rsidRDefault="00FA5D83" w:rsidP="00FA5D83">
      <w:pPr>
        <w:spacing w:beforeLines="50" w:before="163" w:afterLines="50" w:after="163"/>
        <w:ind w:firstLineChars="200" w:firstLine="480"/>
        <w:outlineLvl w:val="0"/>
        <w:rPr>
          <w:rFonts w:ascii="黑体" w:eastAsia="黑体" w:hAnsi="黑体" w:cs="仿宋_GB2312"/>
          <w:color w:val="000000" w:themeColor="text1"/>
        </w:rPr>
      </w:pPr>
      <w:r w:rsidRPr="00FA5D83">
        <w:rPr>
          <w:rFonts w:ascii="黑体" w:eastAsia="黑体" w:hAnsi="黑体" w:cs="仿宋_GB2312" w:hint="eastAsia"/>
          <w:color w:val="000000" w:themeColor="text1"/>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FA5D83" w:rsidRPr="00FA5D83" w:rsidTr="00B20E82">
        <w:trPr>
          <w:trHeight w:val="481"/>
        </w:trPr>
        <w:tc>
          <w:tcPr>
            <w:tcW w:w="2676"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名称</w:t>
            </w:r>
          </w:p>
        </w:tc>
        <w:tc>
          <w:tcPr>
            <w:tcW w:w="2324" w:type="pct"/>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数量</w:t>
            </w:r>
          </w:p>
        </w:tc>
      </w:tr>
      <w:tr w:rsidR="00FA5D83" w:rsidRPr="00FA5D83" w:rsidTr="00B20E82">
        <w:trPr>
          <w:trHeight w:val="481"/>
        </w:trPr>
        <w:tc>
          <w:tcPr>
            <w:tcW w:w="2676" w:type="pct"/>
            <w:vAlign w:val="center"/>
          </w:tcPr>
          <w:p w:rsidR="00FA5D83" w:rsidRPr="00FA5D83" w:rsidRDefault="00FA5D83" w:rsidP="00FA5D83">
            <w:pPr>
              <w:adjustRightInd w:val="0"/>
              <w:snapToGrid w:val="0"/>
              <w:jc w:val="center"/>
              <w:rPr>
                <w:rFonts w:ascii="楷体" w:eastAsia="楷体" w:hAnsi="楷体" w:cs="仿宋_GB2312"/>
                <w:color w:val="000000" w:themeColor="text1"/>
              </w:rPr>
            </w:pPr>
            <w:r w:rsidRPr="00FA5D83">
              <w:rPr>
                <w:rFonts w:ascii="楷体" w:eastAsia="楷体" w:hAnsi="楷体" w:cs="仿宋_GB2312" w:hint="eastAsia"/>
                <w:color w:val="000000" w:themeColor="text1"/>
              </w:rPr>
              <w:t>国内会议论文数</w:t>
            </w:r>
          </w:p>
        </w:tc>
        <w:tc>
          <w:tcPr>
            <w:tcW w:w="2324" w:type="pct"/>
            <w:vAlign w:val="center"/>
          </w:tcPr>
          <w:p w:rsidR="00FA5D83" w:rsidRPr="00FA5D83" w:rsidRDefault="00FA5D83" w:rsidP="00FA5D83">
            <w:pPr>
              <w:adjustRightInd w:val="0"/>
              <w:snapToGrid w:val="0"/>
              <w:jc w:val="right"/>
              <w:rPr>
                <w:rFonts w:ascii="楷体" w:eastAsia="楷体" w:hAnsi="楷体" w:cs="仿宋_GB2312"/>
                <w:color w:val="000000" w:themeColor="text1"/>
              </w:rPr>
            </w:pPr>
            <w:r w:rsidRPr="00FA5D83">
              <w:rPr>
                <w:rFonts w:ascii="楷体" w:eastAsia="楷体" w:hAnsi="楷体" w:cs="仿宋_GB2312" w:hint="eastAsia"/>
                <w:color w:val="000000" w:themeColor="text1"/>
              </w:rPr>
              <w:t>1篇</w:t>
            </w:r>
          </w:p>
        </w:tc>
      </w:tr>
      <w:tr w:rsidR="00FA5D83" w:rsidRPr="00FA5D83" w:rsidTr="00B20E82">
        <w:trPr>
          <w:trHeight w:val="481"/>
        </w:trPr>
        <w:tc>
          <w:tcPr>
            <w:tcW w:w="2676" w:type="pct"/>
            <w:vAlign w:val="center"/>
          </w:tcPr>
          <w:p w:rsidR="00FA5D83" w:rsidRPr="00FA5D83" w:rsidRDefault="00FA5D83" w:rsidP="00FA5D83">
            <w:pPr>
              <w:adjustRightInd w:val="0"/>
              <w:snapToGrid w:val="0"/>
              <w:jc w:val="center"/>
              <w:rPr>
                <w:rFonts w:ascii="楷体" w:eastAsia="楷体" w:hAnsi="楷体" w:cs="仿宋_GB2312"/>
                <w:color w:val="000000" w:themeColor="text1"/>
              </w:rPr>
            </w:pPr>
            <w:r w:rsidRPr="00FA5D83">
              <w:rPr>
                <w:rFonts w:ascii="楷体" w:eastAsia="楷体" w:hAnsi="楷体" w:cs="仿宋_GB2312" w:hint="eastAsia"/>
                <w:color w:val="000000" w:themeColor="text1"/>
              </w:rPr>
              <w:t>国际会议论文数</w:t>
            </w:r>
          </w:p>
        </w:tc>
        <w:tc>
          <w:tcPr>
            <w:tcW w:w="2324" w:type="pct"/>
            <w:vAlign w:val="center"/>
          </w:tcPr>
          <w:p w:rsidR="00FA5D83" w:rsidRPr="00FA5D83" w:rsidRDefault="00FA5D83" w:rsidP="00FA5D83">
            <w:pPr>
              <w:adjustRightInd w:val="0"/>
              <w:snapToGrid w:val="0"/>
              <w:jc w:val="right"/>
              <w:rPr>
                <w:rFonts w:ascii="楷体" w:eastAsia="楷体" w:hAnsi="楷体" w:cs="仿宋_GB2312"/>
                <w:color w:val="000000" w:themeColor="text1"/>
              </w:rPr>
            </w:pPr>
            <w:r w:rsidRPr="00FA5D83">
              <w:rPr>
                <w:rFonts w:ascii="楷体" w:eastAsia="楷体" w:hAnsi="楷体" w:cs="仿宋_GB2312" w:hint="eastAsia"/>
                <w:color w:val="000000" w:themeColor="text1"/>
              </w:rPr>
              <w:t>0篇</w:t>
            </w:r>
          </w:p>
        </w:tc>
      </w:tr>
      <w:tr w:rsidR="00FA5D83" w:rsidRPr="00FA5D83" w:rsidTr="00B20E82">
        <w:trPr>
          <w:trHeight w:val="481"/>
        </w:trPr>
        <w:tc>
          <w:tcPr>
            <w:tcW w:w="2676" w:type="pct"/>
            <w:vAlign w:val="center"/>
          </w:tcPr>
          <w:p w:rsidR="00FA5D83" w:rsidRPr="00FA5D83" w:rsidRDefault="00FA5D83" w:rsidP="00FA5D83">
            <w:pPr>
              <w:adjustRightInd w:val="0"/>
              <w:snapToGrid w:val="0"/>
              <w:jc w:val="center"/>
              <w:rPr>
                <w:rFonts w:ascii="楷体" w:eastAsia="楷体" w:hAnsi="楷体" w:cs="仿宋_GB2312"/>
                <w:color w:val="000000" w:themeColor="text1"/>
              </w:rPr>
            </w:pPr>
            <w:r w:rsidRPr="00FA5D83">
              <w:rPr>
                <w:rFonts w:ascii="楷体" w:eastAsia="楷体" w:hAnsi="楷体" w:cs="仿宋_GB2312" w:hint="eastAsia"/>
                <w:color w:val="000000" w:themeColor="text1"/>
              </w:rPr>
              <w:lastRenderedPageBreak/>
              <w:t>国内一般刊物发表论文数</w:t>
            </w:r>
          </w:p>
        </w:tc>
        <w:tc>
          <w:tcPr>
            <w:tcW w:w="2324" w:type="pct"/>
            <w:vAlign w:val="center"/>
          </w:tcPr>
          <w:p w:rsidR="00FA5D83" w:rsidRPr="00FA5D83" w:rsidRDefault="00FA5D83" w:rsidP="00FA5D83">
            <w:pPr>
              <w:adjustRightInd w:val="0"/>
              <w:snapToGrid w:val="0"/>
              <w:jc w:val="right"/>
              <w:rPr>
                <w:rFonts w:ascii="楷体" w:eastAsia="楷体" w:hAnsi="楷体" w:cs="仿宋_GB2312"/>
                <w:color w:val="000000" w:themeColor="text1"/>
              </w:rPr>
            </w:pPr>
            <w:r w:rsidRPr="00FA5D83">
              <w:rPr>
                <w:rFonts w:ascii="楷体" w:eastAsia="楷体" w:hAnsi="楷体" w:cs="仿宋_GB2312" w:hint="eastAsia"/>
                <w:color w:val="000000" w:themeColor="text1"/>
              </w:rPr>
              <w:t>4篇</w:t>
            </w:r>
          </w:p>
        </w:tc>
      </w:tr>
      <w:tr w:rsidR="00FA5D83" w:rsidRPr="00FA5D83" w:rsidTr="00B20E82">
        <w:trPr>
          <w:trHeight w:val="481"/>
        </w:trPr>
        <w:tc>
          <w:tcPr>
            <w:tcW w:w="2676" w:type="pct"/>
            <w:vAlign w:val="center"/>
          </w:tcPr>
          <w:p w:rsidR="00FA5D83" w:rsidRPr="00FA5D83" w:rsidRDefault="00FA5D83" w:rsidP="00FA5D83">
            <w:pPr>
              <w:adjustRightInd w:val="0"/>
              <w:snapToGrid w:val="0"/>
              <w:jc w:val="center"/>
              <w:rPr>
                <w:rFonts w:ascii="楷体" w:eastAsia="楷体" w:hAnsi="楷体" w:cs="仿宋_GB2312"/>
                <w:color w:val="000000" w:themeColor="text1"/>
              </w:rPr>
            </w:pPr>
            <w:r w:rsidRPr="00FA5D83">
              <w:rPr>
                <w:rFonts w:ascii="楷体" w:eastAsia="楷体" w:hAnsi="楷体" w:cs="仿宋_GB2312" w:hint="eastAsia"/>
                <w:color w:val="000000" w:themeColor="text1"/>
              </w:rPr>
              <w:t>省部委奖数</w:t>
            </w:r>
          </w:p>
        </w:tc>
        <w:tc>
          <w:tcPr>
            <w:tcW w:w="2324" w:type="pct"/>
            <w:vAlign w:val="center"/>
          </w:tcPr>
          <w:p w:rsidR="00FA5D83" w:rsidRPr="00FA5D83" w:rsidRDefault="00FA5D83" w:rsidP="00FA5D83">
            <w:pPr>
              <w:adjustRightInd w:val="0"/>
              <w:snapToGrid w:val="0"/>
              <w:jc w:val="right"/>
              <w:rPr>
                <w:rFonts w:ascii="楷体" w:eastAsia="楷体" w:hAnsi="楷体" w:cs="仿宋_GB2312"/>
                <w:color w:val="000000" w:themeColor="text1"/>
              </w:rPr>
            </w:pPr>
            <w:r w:rsidRPr="00FA5D83">
              <w:rPr>
                <w:rFonts w:ascii="楷体" w:eastAsia="楷体" w:hAnsi="楷体" w:cs="仿宋_GB2312" w:hint="eastAsia"/>
                <w:color w:val="000000" w:themeColor="text1"/>
              </w:rPr>
              <w:t>0项</w:t>
            </w:r>
          </w:p>
        </w:tc>
      </w:tr>
      <w:tr w:rsidR="00FA5D83" w:rsidRPr="00FA5D83" w:rsidTr="00B20E82">
        <w:trPr>
          <w:trHeight w:val="481"/>
        </w:trPr>
        <w:tc>
          <w:tcPr>
            <w:tcW w:w="2676" w:type="pct"/>
            <w:vAlign w:val="center"/>
          </w:tcPr>
          <w:p w:rsidR="00FA5D83" w:rsidRPr="00FA5D83" w:rsidRDefault="00FA5D83" w:rsidP="00FA5D83">
            <w:pPr>
              <w:adjustRightInd w:val="0"/>
              <w:snapToGrid w:val="0"/>
              <w:jc w:val="center"/>
              <w:rPr>
                <w:rFonts w:ascii="楷体" w:eastAsia="楷体" w:hAnsi="楷体" w:cs="仿宋_GB2312"/>
                <w:color w:val="000000" w:themeColor="text1"/>
              </w:rPr>
            </w:pPr>
            <w:r w:rsidRPr="00FA5D83">
              <w:rPr>
                <w:rFonts w:ascii="楷体" w:eastAsia="楷体" w:hAnsi="楷体" w:cs="仿宋_GB2312" w:hint="eastAsia"/>
                <w:color w:val="000000" w:themeColor="text1"/>
              </w:rPr>
              <w:t>其它奖数</w:t>
            </w:r>
          </w:p>
        </w:tc>
        <w:tc>
          <w:tcPr>
            <w:tcW w:w="2324" w:type="pct"/>
            <w:vAlign w:val="center"/>
          </w:tcPr>
          <w:p w:rsidR="00FA5D83" w:rsidRPr="00FA5D83" w:rsidRDefault="00FA5D83" w:rsidP="00FA5D83">
            <w:pPr>
              <w:adjustRightInd w:val="0"/>
              <w:snapToGrid w:val="0"/>
              <w:jc w:val="right"/>
              <w:rPr>
                <w:rFonts w:ascii="楷体" w:eastAsia="楷体" w:hAnsi="楷体" w:cs="仿宋_GB2312"/>
                <w:color w:val="000000" w:themeColor="text1"/>
              </w:rPr>
            </w:pPr>
            <w:r w:rsidRPr="00FA5D83">
              <w:rPr>
                <w:rFonts w:ascii="楷体" w:eastAsia="楷体" w:hAnsi="楷体" w:cs="仿宋_GB2312" w:hint="eastAsia"/>
                <w:color w:val="000000" w:themeColor="text1"/>
              </w:rPr>
              <w:t>5项</w:t>
            </w:r>
          </w:p>
        </w:tc>
      </w:tr>
    </w:tbl>
    <w:p w:rsidR="00FA5D83" w:rsidRPr="00FA5D83" w:rsidRDefault="00FA5D83" w:rsidP="00FA5D83">
      <w:pPr>
        <w:spacing w:beforeLines="50" w:before="163"/>
        <w:ind w:firstLineChars="200" w:firstLine="480"/>
        <w:rPr>
          <w:rFonts w:ascii="楷体" w:eastAsia="楷体" w:hAnsi="楷体" w:cs="仿宋_GB2312"/>
        </w:rPr>
      </w:pPr>
      <w:r w:rsidRPr="00FA5D83">
        <w:rPr>
          <w:rFonts w:ascii="楷体" w:eastAsia="楷体" w:hAnsi="楷体" w:cs="仿宋_GB2312" w:hint="eastAsia"/>
        </w:rPr>
        <w:t>注：国内一般刊物：除“（二）2”以外的其他国内刊物，只填汇总数量。</w:t>
      </w:r>
    </w:p>
    <w:p w:rsidR="00FA5D83" w:rsidRPr="00FA5D83" w:rsidRDefault="00FA5D83" w:rsidP="00FA5D83">
      <w:pPr>
        <w:spacing w:beforeLines="50" w:before="163"/>
        <w:rPr>
          <w:rFonts w:ascii="黑体" w:eastAsia="黑体" w:hAnsi="黑体"/>
          <w:b/>
          <w:color w:val="000000" w:themeColor="text1"/>
          <w:sz w:val="32"/>
          <w:szCs w:val="32"/>
        </w:rPr>
      </w:pPr>
      <w:r w:rsidRPr="00FA5D83">
        <w:rPr>
          <w:rFonts w:ascii="黑体" w:eastAsia="黑体" w:hAnsi="黑体" w:hint="eastAsia"/>
          <w:b/>
          <w:color w:val="000000" w:themeColor="text1"/>
          <w:sz w:val="32"/>
          <w:szCs w:val="32"/>
        </w:rPr>
        <w:t>五、</w:t>
      </w:r>
      <w:r w:rsidRPr="00FA5D83">
        <w:rPr>
          <w:rFonts w:ascii="黑体" w:eastAsia="黑体" w:hAnsi="黑体" w:cs="仿宋_GB2312" w:hint="eastAsia"/>
          <w:b/>
          <w:color w:val="000000" w:themeColor="text1"/>
          <w:sz w:val="32"/>
          <w:szCs w:val="32"/>
        </w:rPr>
        <w:t>信息化建设、开放运行和示范辐射情况</w:t>
      </w:r>
    </w:p>
    <w:p w:rsidR="00FA5D83" w:rsidRPr="00FA5D83" w:rsidRDefault="00FA5D83" w:rsidP="00FA5D83">
      <w:pPr>
        <w:spacing w:afterLines="50" w:after="163"/>
        <w:ind w:firstLineChars="200" w:firstLine="560"/>
        <w:outlineLvl w:val="0"/>
        <w:rPr>
          <w:rFonts w:ascii="黑体" w:eastAsia="黑体" w:hAnsi="黑体"/>
          <w:color w:val="000000" w:themeColor="text1"/>
          <w:sz w:val="28"/>
          <w:szCs w:val="28"/>
        </w:rPr>
      </w:pPr>
      <w:r w:rsidRPr="00FA5D83">
        <w:rPr>
          <w:rFonts w:ascii="黑体" w:eastAsia="黑体" w:hAnsi="黑体" w:hint="eastAsia"/>
          <w:color w:val="000000" w:themeColor="text1"/>
          <w:sz w:val="28"/>
          <w:szCs w:val="28"/>
        </w:rPr>
        <w:t>（一）信息化建设情况</w:t>
      </w:r>
    </w:p>
    <w:tbl>
      <w:tblPr>
        <w:tblStyle w:val="aa"/>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867"/>
        <w:gridCol w:w="2867"/>
      </w:tblGrid>
      <w:tr w:rsidR="00FA5D83" w:rsidRPr="00FA5D83" w:rsidTr="00B20E82">
        <w:trPr>
          <w:trHeight w:hRule="exact" w:val="730"/>
        </w:trPr>
        <w:tc>
          <w:tcPr>
            <w:tcW w:w="2865" w:type="dxa"/>
            <w:vMerge w:val="restart"/>
            <w:vAlign w:val="center"/>
          </w:tcPr>
          <w:p w:rsidR="00FA5D83" w:rsidRPr="00FA5D83" w:rsidRDefault="00FA5D83" w:rsidP="00FA5D83">
            <w:pPr>
              <w:spacing w:afterLines="50" w:after="163"/>
              <w:jc w:val="center"/>
              <w:outlineLvl w:val="0"/>
              <w:rPr>
                <w:rFonts w:ascii="黑体" w:eastAsia="黑体" w:hAnsi="黑体"/>
                <w:color w:val="000000" w:themeColor="text1"/>
                <w:sz w:val="28"/>
                <w:szCs w:val="28"/>
              </w:rPr>
            </w:pPr>
            <w:r w:rsidRPr="00FA5D83">
              <w:rPr>
                <w:rFonts w:ascii="黑体" w:eastAsia="黑体" w:hAnsi="黑体" w:hint="eastAsia"/>
                <w:color w:val="000000" w:themeColor="text1"/>
              </w:rPr>
              <w:t>信息化建设</w:t>
            </w:r>
          </w:p>
        </w:tc>
        <w:tc>
          <w:tcPr>
            <w:tcW w:w="2867" w:type="dxa"/>
            <w:vAlign w:val="center"/>
          </w:tcPr>
          <w:p w:rsidR="00FA5D83" w:rsidRPr="00FA5D83" w:rsidRDefault="00FA5D83" w:rsidP="00FA5D83">
            <w:pPr>
              <w:spacing w:afterLines="50" w:after="163"/>
              <w:jc w:val="center"/>
              <w:outlineLvl w:val="0"/>
              <w:rPr>
                <w:rFonts w:ascii="黑体" w:eastAsia="黑体" w:hAnsi="黑体"/>
                <w:color w:val="000000" w:themeColor="text1"/>
                <w:sz w:val="28"/>
                <w:szCs w:val="28"/>
              </w:rPr>
            </w:pPr>
            <w:r w:rsidRPr="00FA5D83">
              <w:rPr>
                <w:rFonts w:ascii="黑体" w:eastAsia="黑体" w:hAnsi="黑体" w:hint="eastAsia"/>
                <w:color w:val="000000" w:themeColor="text1"/>
              </w:rPr>
              <w:t>中心网址年度访问总量</w:t>
            </w:r>
          </w:p>
        </w:tc>
        <w:tc>
          <w:tcPr>
            <w:tcW w:w="2867" w:type="dxa"/>
            <w:vAlign w:val="center"/>
          </w:tcPr>
          <w:p w:rsidR="00FA5D83" w:rsidRPr="00FA5D83" w:rsidRDefault="00FA5D83" w:rsidP="00FA5D83">
            <w:pPr>
              <w:spacing w:afterLines="50" w:after="163"/>
              <w:jc w:val="right"/>
              <w:outlineLvl w:val="0"/>
              <w:rPr>
                <w:rFonts w:ascii="黑体" w:eastAsia="黑体" w:hAnsi="黑体"/>
                <w:color w:val="000000" w:themeColor="text1"/>
                <w:sz w:val="28"/>
                <w:szCs w:val="28"/>
              </w:rPr>
            </w:pPr>
            <w:r w:rsidRPr="00FA5D83">
              <w:rPr>
                <w:rFonts w:ascii="黑体" w:eastAsia="黑体" w:hAnsi="黑体" w:hint="eastAsia"/>
                <w:color w:val="000000" w:themeColor="text1"/>
                <w:sz w:val="28"/>
                <w:szCs w:val="28"/>
              </w:rPr>
              <w:t>55600人次</w:t>
            </w:r>
          </w:p>
        </w:tc>
      </w:tr>
      <w:tr w:rsidR="00FA5D83" w:rsidRPr="00FA5D83" w:rsidTr="00B20E82">
        <w:trPr>
          <w:trHeight w:hRule="exact" w:val="544"/>
        </w:trPr>
        <w:tc>
          <w:tcPr>
            <w:tcW w:w="2865" w:type="dxa"/>
            <w:vMerge/>
          </w:tcPr>
          <w:p w:rsidR="00FA5D83" w:rsidRPr="00FA5D83" w:rsidRDefault="00FA5D83" w:rsidP="00FA5D83">
            <w:pPr>
              <w:spacing w:afterLines="50" w:after="163"/>
              <w:outlineLvl w:val="0"/>
              <w:rPr>
                <w:rFonts w:ascii="黑体" w:eastAsia="黑体" w:hAnsi="黑体"/>
                <w:color w:val="000000" w:themeColor="text1"/>
                <w:sz w:val="28"/>
                <w:szCs w:val="28"/>
              </w:rPr>
            </w:pPr>
          </w:p>
        </w:tc>
        <w:tc>
          <w:tcPr>
            <w:tcW w:w="2867" w:type="dxa"/>
            <w:vAlign w:val="center"/>
          </w:tcPr>
          <w:p w:rsidR="00FA5D83" w:rsidRPr="00FA5D83" w:rsidRDefault="00FA5D83" w:rsidP="00FA5D83">
            <w:pPr>
              <w:spacing w:afterLines="50" w:after="163"/>
              <w:jc w:val="center"/>
              <w:outlineLvl w:val="0"/>
              <w:rPr>
                <w:rFonts w:ascii="黑体" w:eastAsia="黑体" w:hAnsi="黑体"/>
                <w:color w:val="000000" w:themeColor="text1"/>
                <w:sz w:val="28"/>
                <w:szCs w:val="28"/>
              </w:rPr>
            </w:pPr>
            <w:r w:rsidRPr="00FA5D83">
              <w:rPr>
                <w:rFonts w:ascii="黑体" w:eastAsia="黑体" w:hAnsi="黑体" w:hint="eastAsia"/>
                <w:color w:val="000000" w:themeColor="text1"/>
              </w:rPr>
              <w:t>虚拟仿真实验教学项目</w:t>
            </w:r>
          </w:p>
        </w:tc>
        <w:tc>
          <w:tcPr>
            <w:tcW w:w="2867" w:type="dxa"/>
            <w:vAlign w:val="center"/>
          </w:tcPr>
          <w:p w:rsidR="00FA5D83" w:rsidRPr="00FA5D83" w:rsidRDefault="00FA5D83" w:rsidP="00FA5D83">
            <w:pPr>
              <w:spacing w:afterLines="50" w:after="163"/>
              <w:jc w:val="right"/>
              <w:outlineLvl w:val="0"/>
              <w:rPr>
                <w:rFonts w:ascii="黑体" w:eastAsia="黑体" w:hAnsi="黑体"/>
                <w:color w:val="000000" w:themeColor="text1"/>
                <w:sz w:val="28"/>
                <w:szCs w:val="28"/>
              </w:rPr>
            </w:pPr>
            <w:r w:rsidRPr="00FA5D83">
              <w:rPr>
                <w:rFonts w:ascii="黑体" w:eastAsia="黑体" w:hAnsi="黑体" w:hint="eastAsia"/>
                <w:color w:val="000000" w:themeColor="text1"/>
                <w:sz w:val="28"/>
                <w:szCs w:val="28"/>
              </w:rPr>
              <w:t>0项</w:t>
            </w:r>
          </w:p>
        </w:tc>
      </w:tr>
    </w:tbl>
    <w:p w:rsidR="00FA5D83" w:rsidRPr="00FA5D83" w:rsidRDefault="00FA5D83" w:rsidP="00FA5D83">
      <w:pPr>
        <w:spacing w:beforeLines="50" w:before="163"/>
        <w:rPr>
          <w:rFonts w:ascii="黑体" w:eastAsia="黑体" w:hAnsi="黑体" w:cs="仿宋_GB2312"/>
          <w:color w:val="000000" w:themeColor="text1"/>
          <w:sz w:val="28"/>
          <w:szCs w:val="28"/>
        </w:rPr>
      </w:pPr>
      <w:r w:rsidRPr="00FA5D83">
        <w:rPr>
          <w:rFonts w:ascii="黑体" w:eastAsia="黑体" w:hAnsi="黑体" w:cs="仿宋_GB2312" w:hint="eastAsia"/>
          <w:color w:val="000000" w:themeColor="text1"/>
          <w:sz w:val="28"/>
          <w:szCs w:val="28"/>
        </w:rPr>
        <w:t>（二）开放运行和示范辐射情况</w:t>
      </w:r>
    </w:p>
    <w:p w:rsidR="00FA5D83" w:rsidRPr="00FA5D83" w:rsidRDefault="00FA5D83" w:rsidP="00FA5D83">
      <w:pPr>
        <w:spacing w:beforeLines="50" w:before="163" w:afterLines="50" w:after="163"/>
        <w:ind w:firstLineChars="200" w:firstLine="480"/>
        <w:rPr>
          <w:rFonts w:ascii="黑体" w:eastAsia="黑体" w:hAnsi="黑体" w:cs="仿宋_GB2312"/>
          <w:color w:val="000000" w:themeColor="text1"/>
        </w:rPr>
      </w:pPr>
      <w:r w:rsidRPr="00FA5D83">
        <w:rPr>
          <w:rFonts w:ascii="黑体" w:eastAsia="黑体" w:hAnsi="黑体" w:cs="仿宋_GB2312" w:hint="eastAsia"/>
          <w:color w:val="000000" w:themeColor="text1"/>
        </w:rPr>
        <w:t>1.参加示范中心联席会活动情况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3634"/>
      </w:tblGrid>
      <w:tr w:rsidR="00FA5D83" w:rsidRPr="00FA5D83" w:rsidTr="00B20E82">
        <w:trPr>
          <w:trHeight w:val="467"/>
        </w:trPr>
        <w:tc>
          <w:tcPr>
            <w:tcW w:w="2808" w:type="pct"/>
            <w:vAlign w:val="center"/>
          </w:tcPr>
          <w:p w:rsidR="00FA5D83" w:rsidRPr="00FA5D83" w:rsidRDefault="00FA5D83" w:rsidP="00FA5D83">
            <w:pPr>
              <w:adjustRightInd w:val="0"/>
              <w:snapToGrid w:val="0"/>
              <w:jc w:val="center"/>
              <w:rPr>
                <w:rFonts w:ascii="黑体" w:eastAsia="黑体" w:hAnsi="宋体" w:cs="黑体"/>
                <w:color w:val="000000"/>
                <w:kern w:val="0"/>
              </w:rPr>
            </w:pPr>
            <w:r w:rsidRPr="00FA5D83">
              <w:rPr>
                <w:rFonts w:ascii="黑体" w:eastAsia="黑体" w:hAnsi="宋体" w:cs="黑体" w:hint="eastAsia"/>
                <w:color w:val="000000"/>
                <w:kern w:val="0"/>
              </w:rPr>
              <w:t>所在示范中心联席会学科组名称</w:t>
            </w:r>
          </w:p>
        </w:tc>
        <w:tc>
          <w:tcPr>
            <w:tcW w:w="2192" w:type="pct"/>
          </w:tcPr>
          <w:p w:rsidR="00FA5D83" w:rsidRPr="00FA5D83" w:rsidRDefault="00FA5D83" w:rsidP="00FA5D83">
            <w:pPr>
              <w:adjustRightInd w:val="0"/>
              <w:snapToGrid w:val="0"/>
              <w:rPr>
                <w:rFonts w:ascii="黑体" w:eastAsia="黑体" w:hAnsi="宋体" w:cs="黑体"/>
                <w:color w:val="000000"/>
                <w:kern w:val="0"/>
              </w:rPr>
            </w:pPr>
            <w:r w:rsidRPr="00FA5D83">
              <w:rPr>
                <w:rFonts w:ascii="黑体" w:eastAsia="黑体" w:hAnsi="宋体" w:cs="黑体" w:hint="eastAsia"/>
                <w:color w:val="000000"/>
                <w:kern w:val="0"/>
              </w:rPr>
              <w:t>物理组</w:t>
            </w:r>
          </w:p>
        </w:tc>
      </w:tr>
      <w:tr w:rsidR="00FA5D83" w:rsidRPr="00FA5D83" w:rsidTr="00B20E82">
        <w:trPr>
          <w:trHeight w:val="467"/>
        </w:trPr>
        <w:tc>
          <w:tcPr>
            <w:tcW w:w="2808" w:type="pct"/>
            <w:vAlign w:val="center"/>
          </w:tcPr>
          <w:p w:rsidR="00FA5D83" w:rsidRPr="00FA5D83" w:rsidRDefault="00FA5D83" w:rsidP="00FA5D83">
            <w:pPr>
              <w:adjustRightInd w:val="0"/>
              <w:snapToGrid w:val="0"/>
              <w:jc w:val="center"/>
              <w:rPr>
                <w:rFonts w:ascii="黑体" w:eastAsia="黑体" w:hAnsi="黑体" w:cs="仿宋_GB2312"/>
                <w:color w:val="000000" w:themeColor="text1"/>
              </w:rPr>
            </w:pPr>
            <w:r w:rsidRPr="00FA5D83">
              <w:rPr>
                <w:rFonts w:ascii="黑体" w:eastAsia="黑体" w:hAnsi="宋体" w:cs="黑体" w:hint="eastAsia"/>
                <w:color w:val="000000"/>
                <w:kern w:val="0"/>
              </w:rPr>
              <w:t>参加示范中心联席会活动人次数</w:t>
            </w:r>
          </w:p>
        </w:tc>
        <w:tc>
          <w:tcPr>
            <w:tcW w:w="2192" w:type="pct"/>
          </w:tcPr>
          <w:p w:rsidR="00FA5D83" w:rsidRPr="00FA5D83" w:rsidRDefault="00FA5D83" w:rsidP="00FA5D83">
            <w:pPr>
              <w:adjustRightInd w:val="0"/>
              <w:snapToGrid w:val="0"/>
              <w:rPr>
                <w:rFonts w:ascii="仿宋" w:eastAsia="仿宋" w:hAnsi="仿宋" w:cs="仿宋_GB2312"/>
                <w:color w:val="000000" w:themeColor="text1"/>
                <w:sz w:val="28"/>
                <w:szCs w:val="28"/>
              </w:rPr>
            </w:pPr>
            <w:r w:rsidRPr="00FA5D83">
              <w:rPr>
                <w:rFonts w:ascii="黑体" w:eastAsia="黑体" w:hAnsi="宋体" w:cs="黑体" w:hint="eastAsia"/>
                <w:color w:val="000000"/>
                <w:kern w:val="0"/>
              </w:rPr>
              <w:t>13（人次）</w:t>
            </w:r>
          </w:p>
        </w:tc>
      </w:tr>
    </w:tbl>
    <w:p w:rsidR="00FA5D83" w:rsidRPr="00FA5D83" w:rsidRDefault="00FA5D83" w:rsidP="00FA5D83">
      <w:pPr>
        <w:spacing w:beforeLines="50" w:before="163" w:afterLines="50" w:after="163"/>
        <w:ind w:firstLineChars="200" w:firstLine="480"/>
        <w:rPr>
          <w:rFonts w:ascii="黑体" w:eastAsia="黑体" w:hAnsi="黑体" w:cs="仿宋_GB2312"/>
          <w:color w:val="000000" w:themeColor="text1"/>
        </w:rPr>
      </w:pPr>
      <w:r w:rsidRPr="00FA5D83">
        <w:rPr>
          <w:rFonts w:ascii="黑体" w:eastAsia="黑体" w:hAnsi="黑体" w:cs="仿宋_GB2312" w:hint="eastAsia"/>
          <w:color w:val="000000" w:themeColor="text1"/>
        </w:rPr>
        <w:t>2.承办大型会议情况</w:t>
      </w:r>
    </w:p>
    <w:tbl>
      <w:tblPr>
        <w:tblW w:w="8435" w:type="dxa"/>
        <w:tblCellMar>
          <w:left w:w="0" w:type="dxa"/>
          <w:right w:w="0" w:type="dxa"/>
        </w:tblCellMar>
        <w:tblLook w:val="04A0" w:firstRow="1" w:lastRow="0" w:firstColumn="1" w:lastColumn="0" w:noHBand="0" w:noVBand="1"/>
      </w:tblPr>
      <w:tblGrid>
        <w:gridCol w:w="1018"/>
        <w:gridCol w:w="1033"/>
        <w:gridCol w:w="1033"/>
        <w:gridCol w:w="1018"/>
        <w:gridCol w:w="1025"/>
        <w:gridCol w:w="1460"/>
        <w:gridCol w:w="1848"/>
      </w:tblGrid>
      <w:tr w:rsidR="00FA5D83" w:rsidRPr="00FA5D83" w:rsidTr="00B20E82">
        <w:trPr>
          <w:trHeight w:val="570"/>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宋体" w:cs="黑体" w:hint="eastAsia"/>
                <w:color w:val="000000"/>
                <w:kern w:val="0"/>
              </w:rPr>
              <w:t>序号</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宋体" w:cs="黑体" w:hint="eastAsia"/>
                <w:color w:val="000000"/>
                <w:kern w:val="0"/>
              </w:rPr>
              <w:t>会议名称</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宋体" w:cs="黑体" w:hint="eastAsia"/>
                <w:color w:val="000000"/>
                <w:kern w:val="0"/>
              </w:rPr>
              <w:t>主办单位名称</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宋体" w:cs="黑体" w:hint="eastAsia"/>
                <w:color w:val="000000"/>
                <w:kern w:val="0"/>
              </w:rPr>
              <w:t>会议主席</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宋体" w:cs="黑体" w:hint="eastAsia"/>
                <w:color w:val="000000"/>
                <w:kern w:val="0"/>
              </w:rPr>
              <w:t>参加人数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宋体" w:cs="黑体" w:hint="eastAsia"/>
                <w:color w:val="000000"/>
                <w:kern w:val="0"/>
              </w:rPr>
              <w:t>时间</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D83" w:rsidRPr="00FA5D83" w:rsidRDefault="00FA5D83" w:rsidP="00FA5D83">
            <w:pPr>
              <w:widowControl/>
              <w:jc w:val="center"/>
              <w:textAlignment w:val="center"/>
              <w:rPr>
                <w:rFonts w:ascii="黑体" w:eastAsia="黑体" w:hAnsi="宋体" w:cs="黑体"/>
                <w:color w:val="000000"/>
              </w:rPr>
            </w:pPr>
            <w:r w:rsidRPr="00FA5D83">
              <w:rPr>
                <w:rFonts w:ascii="黑体" w:eastAsia="黑体" w:hAnsi="宋体" w:cs="黑体" w:hint="eastAsia"/>
                <w:color w:val="000000"/>
                <w:kern w:val="0"/>
              </w:rPr>
              <w:t>类型</w:t>
            </w:r>
          </w:p>
        </w:tc>
      </w:tr>
      <w:tr w:rsidR="00FA5D83" w:rsidRPr="00FA5D83" w:rsidTr="00B20E82">
        <w:trPr>
          <w:trHeight w:val="570"/>
        </w:trPr>
        <w:tc>
          <w:tcPr>
            <w:tcW w:w="1018" w:type="dxa"/>
            <w:tcBorders>
              <w:top w:val="single" w:sz="4" w:space="0" w:color="000000"/>
              <w:left w:val="single" w:sz="4" w:space="0" w:color="000000"/>
              <w:bottom w:val="single" w:sz="4" w:space="0" w:color="000000"/>
              <w:right w:val="single" w:sz="4" w:space="0" w:color="000000"/>
            </w:tcBorders>
            <w:vAlign w:val="center"/>
          </w:tcPr>
          <w:p w:rsidR="00FA5D83" w:rsidRPr="00FA5D83" w:rsidRDefault="00FA5D83" w:rsidP="00FA5D83">
            <w:pPr>
              <w:jc w:val="center"/>
              <w:textAlignment w:val="center"/>
            </w:pPr>
            <w:r w:rsidRPr="00FA5D83">
              <w:rPr>
                <w:rFonts w:ascii="黑体" w:eastAsia="黑体" w:hAnsi="宋体" w:cs="黑体"/>
                <w:color w:val="000000"/>
                <w:position w:val="-1"/>
              </w:rPr>
              <w:t>1</w:t>
            </w:r>
          </w:p>
        </w:tc>
        <w:tc>
          <w:tcPr>
            <w:tcW w:w="1033" w:type="dxa"/>
            <w:tcBorders>
              <w:top w:val="single" w:sz="4" w:space="0" w:color="000000"/>
              <w:left w:val="single" w:sz="4" w:space="0" w:color="000000"/>
              <w:bottom w:val="single" w:sz="4" w:space="0" w:color="000000"/>
              <w:right w:val="single" w:sz="4" w:space="0" w:color="000000"/>
            </w:tcBorders>
            <w:vAlign w:val="center"/>
          </w:tcPr>
          <w:p w:rsidR="00FA5D83" w:rsidRPr="00FA5D83" w:rsidRDefault="00FA5D83" w:rsidP="00FA5D83">
            <w:pPr>
              <w:jc w:val="center"/>
              <w:textAlignment w:val="center"/>
            </w:pPr>
          </w:p>
        </w:tc>
        <w:tc>
          <w:tcPr>
            <w:tcW w:w="1033" w:type="dxa"/>
            <w:tcBorders>
              <w:top w:val="single" w:sz="4" w:space="0" w:color="000000"/>
              <w:left w:val="single" w:sz="4" w:space="0" w:color="000000"/>
              <w:bottom w:val="single" w:sz="4" w:space="0" w:color="000000"/>
              <w:right w:val="single" w:sz="4" w:space="0" w:color="000000"/>
            </w:tcBorders>
            <w:vAlign w:val="center"/>
          </w:tcPr>
          <w:p w:rsidR="00FA5D83" w:rsidRPr="00FA5D83" w:rsidRDefault="00FA5D83" w:rsidP="00FA5D83">
            <w:pPr>
              <w:jc w:val="center"/>
              <w:textAlignment w:val="center"/>
            </w:pPr>
          </w:p>
        </w:tc>
        <w:tc>
          <w:tcPr>
            <w:tcW w:w="1018" w:type="dxa"/>
            <w:tcBorders>
              <w:top w:val="single" w:sz="4" w:space="0" w:color="000000"/>
              <w:left w:val="single" w:sz="4" w:space="0" w:color="000000"/>
              <w:bottom w:val="single" w:sz="4" w:space="0" w:color="000000"/>
              <w:right w:val="single" w:sz="4" w:space="0" w:color="000000"/>
            </w:tcBorders>
            <w:vAlign w:val="center"/>
          </w:tcPr>
          <w:p w:rsidR="00FA5D83" w:rsidRPr="00FA5D83" w:rsidRDefault="00FA5D83" w:rsidP="00FA5D83">
            <w:pPr>
              <w:jc w:val="center"/>
              <w:textAlignment w:val="center"/>
            </w:pPr>
          </w:p>
        </w:tc>
        <w:tc>
          <w:tcPr>
            <w:tcW w:w="1025" w:type="dxa"/>
            <w:tcBorders>
              <w:top w:val="single" w:sz="4" w:space="0" w:color="000000"/>
              <w:left w:val="single" w:sz="4" w:space="0" w:color="000000"/>
              <w:bottom w:val="single" w:sz="4" w:space="0" w:color="000000"/>
              <w:right w:val="single" w:sz="4" w:space="0" w:color="000000"/>
            </w:tcBorders>
            <w:vAlign w:val="center"/>
          </w:tcPr>
          <w:p w:rsidR="00FA5D83" w:rsidRPr="00FA5D83" w:rsidRDefault="00FA5D83" w:rsidP="00FA5D83">
            <w:pPr>
              <w:jc w:val="center"/>
              <w:textAlignment w:val="center"/>
            </w:pPr>
          </w:p>
        </w:tc>
        <w:tc>
          <w:tcPr>
            <w:tcW w:w="1460" w:type="dxa"/>
            <w:tcBorders>
              <w:top w:val="single" w:sz="4" w:space="0" w:color="000000"/>
              <w:left w:val="single" w:sz="4" w:space="0" w:color="000000"/>
              <w:bottom w:val="single" w:sz="4" w:space="0" w:color="000000"/>
              <w:right w:val="single" w:sz="4" w:space="0" w:color="000000"/>
            </w:tcBorders>
            <w:vAlign w:val="center"/>
          </w:tcPr>
          <w:p w:rsidR="00FA5D83" w:rsidRPr="00FA5D83" w:rsidRDefault="00FA5D83" w:rsidP="00FA5D83">
            <w:pPr>
              <w:jc w:val="center"/>
              <w:textAlignment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rsidR="00FA5D83" w:rsidRPr="00FA5D83" w:rsidRDefault="00FA5D83" w:rsidP="00FA5D83">
            <w:pPr>
              <w:jc w:val="center"/>
              <w:textAlignment w:val="center"/>
            </w:pPr>
          </w:p>
        </w:tc>
      </w:tr>
    </w:tbl>
    <w:p w:rsidR="00FA5D83" w:rsidRPr="00FA5D83" w:rsidRDefault="00FA5D83" w:rsidP="00FA5D83">
      <w:pPr>
        <w:spacing w:beforeLines="50" w:before="163"/>
        <w:ind w:firstLineChars="200" w:firstLine="480"/>
        <w:rPr>
          <w:rFonts w:ascii="楷体" w:eastAsia="楷体" w:hAnsi="楷体"/>
        </w:rPr>
      </w:pPr>
      <w:r w:rsidRPr="00FA5D83">
        <w:rPr>
          <w:rFonts w:ascii="楷体" w:eastAsia="楷体" w:hAnsi="楷体" w:hint="eastAsia"/>
          <w:bCs/>
        </w:rPr>
        <w:t>注</w:t>
      </w:r>
      <w:r w:rsidRPr="00FA5D83">
        <w:rPr>
          <w:rFonts w:ascii="楷体" w:eastAsia="楷体" w:hAnsi="楷体" w:hint="eastAsia"/>
        </w:rPr>
        <w:t>：主办或协办由主管部门、一级学会或示范中心联席会批准的会议。</w:t>
      </w:r>
      <w:r w:rsidRPr="00FA5D83">
        <w:rPr>
          <w:rFonts w:ascii="楷体" w:eastAsia="楷体" w:hAnsi="楷体" w:cs="仿宋_GB2312" w:hint="eastAsia"/>
        </w:rPr>
        <w:t>请按全球性、</w:t>
      </w:r>
      <w:r w:rsidRPr="00FA5D83">
        <w:rPr>
          <w:rFonts w:ascii="楷体" w:eastAsia="楷体" w:hAnsi="楷体" w:hint="eastAsia"/>
        </w:rPr>
        <w:t>区域性</w:t>
      </w:r>
      <w:r w:rsidRPr="00FA5D83">
        <w:rPr>
          <w:rFonts w:ascii="楷体" w:eastAsia="楷体" w:hAnsi="楷体" w:cs="仿宋_GB2312" w:hint="eastAsia"/>
        </w:rPr>
        <w:t>、双边性、全国性等排序，并在类型栏中标明。</w:t>
      </w:r>
    </w:p>
    <w:p w:rsidR="00FA5D83" w:rsidRPr="00FA5D83" w:rsidRDefault="00FA5D83" w:rsidP="00FA5D83">
      <w:pPr>
        <w:spacing w:beforeLines="50" w:before="163"/>
        <w:rPr>
          <w:rFonts w:ascii="楷体" w:eastAsia="楷体" w:hAnsi="楷体"/>
          <w:bCs/>
          <w:color w:val="FF0000"/>
        </w:rPr>
      </w:pPr>
    </w:p>
    <w:p w:rsidR="00FA5D83" w:rsidRPr="00FA5D83" w:rsidRDefault="00FA5D83" w:rsidP="00FA5D83">
      <w:pPr>
        <w:spacing w:beforeLines="50" w:before="163" w:afterLines="50" w:after="163"/>
        <w:ind w:firstLineChars="200" w:firstLine="480"/>
        <w:rPr>
          <w:rFonts w:ascii="黑体" w:eastAsia="黑体" w:hAnsi="黑体" w:cs="仿宋_GB2312"/>
          <w:color w:val="000000" w:themeColor="text1"/>
        </w:rPr>
      </w:pPr>
      <w:r w:rsidRPr="00FA5D83">
        <w:rPr>
          <w:rFonts w:ascii="黑体" w:eastAsia="黑体" w:hAnsi="黑体" w:cs="仿宋_GB2312" w:hint="eastAsia"/>
          <w:color w:val="000000" w:themeColor="text1"/>
        </w:rPr>
        <w:t>3.参加大型会议情况</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68"/>
        <w:gridCol w:w="1097"/>
        <w:gridCol w:w="1370"/>
        <w:gridCol w:w="1387"/>
        <w:gridCol w:w="1367"/>
      </w:tblGrid>
      <w:tr w:rsidR="00FA5D83" w:rsidRPr="00FA5D83" w:rsidTr="00B20E82">
        <w:tc>
          <w:tcPr>
            <w:tcW w:w="816" w:type="dxa"/>
          </w:tcPr>
          <w:p w:rsidR="00FA5D83" w:rsidRPr="00FA5D83" w:rsidRDefault="00FA5D83" w:rsidP="00FA5D83">
            <w:pPr>
              <w:spacing w:beforeLines="50" w:before="163"/>
              <w:rPr>
                <w:rFonts w:ascii="楷体" w:eastAsia="楷体" w:hAnsi="楷体"/>
                <w:bCs/>
                <w:color w:val="FF0000"/>
              </w:rPr>
            </w:pPr>
            <w:r w:rsidRPr="00FA5D83">
              <w:rPr>
                <w:rFonts w:ascii="黑体" w:eastAsia="黑体" w:hAnsi="宋体" w:cs="黑体" w:hint="eastAsia"/>
                <w:color w:val="000000"/>
                <w:kern w:val="0"/>
              </w:rPr>
              <w:t>序号</w:t>
            </w:r>
          </w:p>
        </w:tc>
        <w:tc>
          <w:tcPr>
            <w:tcW w:w="2340" w:type="dxa"/>
          </w:tcPr>
          <w:p w:rsidR="00FA5D83" w:rsidRPr="00FA5D83" w:rsidRDefault="00FA5D83" w:rsidP="00FA5D83">
            <w:pPr>
              <w:spacing w:beforeLines="50" w:before="163"/>
              <w:rPr>
                <w:rFonts w:ascii="楷体" w:eastAsia="楷体" w:hAnsi="楷体"/>
                <w:bCs/>
                <w:color w:val="FF0000"/>
              </w:rPr>
            </w:pPr>
            <w:r w:rsidRPr="00FA5D83">
              <w:rPr>
                <w:rFonts w:ascii="黑体" w:eastAsia="黑体" w:hAnsi="宋体" w:cs="黑体" w:hint="eastAsia"/>
                <w:color w:val="000000"/>
                <w:kern w:val="0"/>
              </w:rPr>
              <w:t>大会报告名称</w:t>
            </w:r>
          </w:p>
        </w:tc>
        <w:tc>
          <w:tcPr>
            <w:tcW w:w="1126" w:type="dxa"/>
          </w:tcPr>
          <w:p w:rsidR="00FA5D83" w:rsidRPr="00FA5D83" w:rsidRDefault="00FA5D83" w:rsidP="00FA5D83">
            <w:pPr>
              <w:spacing w:beforeLines="50" w:before="163"/>
              <w:rPr>
                <w:rFonts w:ascii="楷体" w:eastAsia="楷体" w:hAnsi="楷体"/>
                <w:bCs/>
                <w:color w:val="FF0000"/>
              </w:rPr>
            </w:pPr>
            <w:r w:rsidRPr="00FA5D83">
              <w:rPr>
                <w:rFonts w:ascii="黑体" w:eastAsia="黑体" w:hAnsi="宋体" w:cs="黑体" w:hint="eastAsia"/>
                <w:color w:val="000000"/>
                <w:kern w:val="0"/>
              </w:rPr>
              <w:t>报告人</w:t>
            </w:r>
          </w:p>
        </w:tc>
        <w:tc>
          <w:tcPr>
            <w:tcW w:w="1412" w:type="dxa"/>
          </w:tcPr>
          <w:p w:rsidR="00FA5D83" w:rsidRPr="00FA5D83" w:rsidRDefault="00FA5D83" w:rsidP="00FA5D83">
            <w:pPr>
              <w:spacing w:beforeLines="50" w:before="163"/>
              <w:rPr>
                <w:rFonts w:ascii="黑体" w:eastAsia="黑体" w:hAnsi="宋体" w:cs="黑体"/>
                <w:color w:val="000000"/>
                <w:kern w:val="0"/>
              </w:rPr>
            </w:pPr>
            <w:r w:rsidRPr="00FA5D83">
              <w:rPr>
                <w:rFonts w:ascii="黑体" w:eastAsia="黑体" w:hAnsi="宋体" w:cs="黑体" w:hint="eastAsia"/>
                <w:color w:val="000000"/>
                <w:kern w:val="0"/>
              </w:rPr>
              <w:t>会议名称</w:t>
            </w:r>
          </w:p>
        </w:tc>
        <w:tc>
          <w:tcPr>
            <w:tcW w:w="1413" w:type="dxa"/>
          </w:tcPr>
          <w:p w:rsidR="00FA5D83" w:rsidRPr="00FA5D83" w:rsidRDefault="00FA5D83" w:rsidP="00FA5D83">
            <w:pPr>
              <w:spacing w:beforeLines="50" w:before="163"/>
              <w:rPr>
                <w:rFonts w:ascii="黑体" w:eastAsia="黑体" w:hAnsi="宋体" w:cs="黑体"/>
                <w:color w:val="000000"/>
                <w:kern w:val="0"/>
              </w:rPr>
            </w:pPr>
            <w:r w:rsidRPr="00FA5D83">
              <w:rPr>
                <w:rFonts w:ascii="黑体" w:eastAsia="黑体" w:hAnsi="宋体" w:cs="黑体" w:hint="eastAsia"/>
                <w:color w:val="000000"/>
                <w:kern w:val="0"/>
              </w:rPr>
              <w:t>时间</w:t>
            </w:r>
          </w:p>
        </w:tc>
        <w:tc>
          <w:tcPr>
            <w:tcW w:w="1409" w:type="dxa"/>
          </w:tcPr>
          <w:p w:rsidR="00FA5D83" w:rsidRPr="00FA5D83" w:rsidRDefault="00FA5D83" w:rsidP="00FA5D83">
            <w:pPr>
              <w:spacing w:beforeLines="50" w:before="163"/>
              <w:rPr>
                <w:rFonts w:ascii="楷体" w:eastAsia="楷体" w:hAnsi="楷体"/>
                <w:bCs/>
                <w:color w:val="FF0000"/>
              </w:rPr>
            </w:pPr>
            <w:r w:rsidRPr="00FA5D83">
              <w:rPr>
                <w:rFonts w:ascii="黑体" w:eastAsia="黑体" w:hAnsi="宋体" w:cs="黑体" w:hint="eastAsia"/>
                <w:color w:val="000000"/>
                <w:kern w:val="0"/>
              </w:rPr>
              <w:t>地点</w:t>
            </w:r>
          </w:p>
        </w:tc>
      </w:tr>
      <w:tr w:rsidR="00FA5D83" w:rsidRPr="00FA5D83" w:rsidTr="00B20E82">
        <w:tc>
          <w:tcPr>
            <w:tcW w:w="816" w:type="dxa"/>
          </w:tcPr>
          <w:p w:rsidR="00FA5D83" w:rsidRPr="00FA5D83" w:rsidRDefault="00FA5D83" w:rsidP="00FA5D83">
            <w:pPr>
              <w:spacing w:beforeLines="50" w:before="163"/>
              <w:jc w:val="left"/>
            </w:pPr>
            <w:r w:rsidRPr="00FA5D83">
              <w:rPr>
                <w:rFonts w:ascii="黑体" w:eastAsia="黑体" w:hAnsi="宋体" w:cs="黑体"/>
                <w:color w:val="000000"/>
                <w:position w:val="-1"/>
              </w:rPr>
              <w:t>1</w:t>
            </w:r>
          </w:p>
        </w:tc>
        <w:tc>
          <w:tcPr>
            <w:tcW w:w="2340" w:type="dxa"/>
          </w:tcPr>
          <w:p w:rsidR="00FA5D83" w:rsidRPr="00FA5D83" w:rsidRDefault="00FA5D83" w:rsidP="00FA5D83">
            <w:pPr>
              <w:spacing w:beforeLines="50" w:before="163"/>
              <w:jc w:val="left"/>
            </w:pPr>
            <w:r w:rsidRPr="00FA5D83">
              <w:rPr>
                <w:rFonts w:ascii="黑体" w:eastAsia="黑体" w:hAnsi="宋体" w:cs="黑体"/>
                <w:color w:val="000000"/>
                <w:position w:val="-1"/>
              </w:rPr>
              <w:t>以</w:t>
            </w:r>
            <w:r w:rsidRPr="00FA5D83">
              <w:rPr>
                <w:rFonts w:ascii="黑体" w:eastAsia="黑体" w:hAnsi="宋体" w:cs="黑体"/>
                <w:color w:val="000000"/>
                <w:position w:val="-1"/>
              </w:rPr>
              <w:t>“</w:t>
            </w:r>
            <w:r w:rsidRPr="00FA5D83">
              <w:rPr>
                <w:rFonts w:ascii="黑体" w:eastAsia="黑体" w:hAnsi="宋体" w:cs="黑体"/>
                <w:color w:val="000000"/>
                <w:position w:val="-1"/>
              </w:rPr>
              <w:t>科研引领实验教学</w:t>
            </w:r>
            <w:r w:rsidRPr="00FA5D83">
              <w:rPr>
                <w:rFonts w:ascii="黑体" w:eastAsia="黑体" w:hAnsi="宋体" w:cs="黑体"/>
                <w:color w:val="000000"/>
                <w:position w:val="-1"/>
              </w:rPr>
              <w:t>”</w:t>
            </w:r>
            <w:r w:rsidRPr="00FA5D83">
              <w:rPr>
                <w:rFonts w:ascii="黑体" w:eastAsia="黑体" w:hAnsi="宋体" w:cs="黑体"/>
                <w:color w:val="000000"/>
                <w:position w:val="-1"/>
              </w:rPr>
              <w:t>理念 推动物理实验教学改革和团队建设</w:t>
            </w:r>
          </w:p>
        </w:tc>
        <w:tc>
          <w:tcPr>
            <w:tcW w:w="1126" w:type="dxa"/>
          </w:tcPr>
          <w:p w:rsidR="00FA5D83" w:rsidRPr="00FA5D83" w:rsidRDefault="00FA5D83" w:rsidP="00FA5D83">
            <w:pPr>
              <w:spacing w:beforeLines="50" w:before="163"/>
              <w:jc w:val="left"/>
            </w:pPr>
            <w:r w:rsidRPr="00FA5D83">
              <w:rPr>
                <w:rFonts w:ascii="黑体" w:eastAsia="黑体" w:hAnsi="宋体" w:cs="黑体"/>
                <w:color w:val="000000"/>
                <w:position w:val="-1"/>
              </w:rPr>
              <w:t>李智</w:t>
            </w:r>
          </w:p>
        </w:tc>
        <w:tc>
          <w:tcPr>
            <w:tcW w:w="1412" w:type="dxa"/>
          </w:tcPr>
          <w:p w:rsidR="00FA5D83" w:rsidRPr="00FA5D83" w:rsidRDefault="00FA5D83" w:rsidP="00FA5D83">
            <w:pPr>
              <w:spacing w:beforeLines="50" w:before="163"/>
              <w:jc w:val="left"/>
            </w:pPr>
            <w:r w:rsidRPr="00FA5D83">
              <w:rPr>
                <w:rFonts w:ascii="黑体" w:eastAsia="黑体" w:hAnsi="宋体" w:cs="黑体"/>
                <w:color w:val="000000"/>
                <w:position w:val="-1"/>
              </w:rPr>
              <w:t>第十一届全国高等学校物理实验教学研讨会</w:t>
            </w:r>
          </w:p>
        </w:tc>
        <w:tc>
          <w:tcPr>
            <w:tcW w:w="1413" w:type="dxa"/>
          </w:tcPr>
          <w:p w:rsidR="00FA5D83" w:rsidRPr="00FA5D83" w:rsidRDefault="00FA5D83" w:rsidP="00FA5D83">
            <w:pPr>
              <w:spacing w:beforeLines="50" w:before="163"/>
              <w:jc w:val="left"/>
            </w:pPr>
            <w:r w:rsidRPr="00FA5D83">
              <w:rPr>
                <w:rFonts w:ascii="黑体" w:eastAsia="黑体" w:hAnsi="宋体" w:cs="黑体"/>
                <w:color w:val="000000"/>
                <w:position w:val="-1"/>
              </w:rPr>
              <w:t>2022-08-12</w:t>
            </w:r>
          </w:p>
        </w:tc>
        <w:tc>
          <w:tcPr>
            <w:tcW w:w="1409" w:type="dxa"/>
          </w:tcPr>
          <w:p w:rsidR="00FA5D83" w:rsidRPr="00FA5D83" w:rsidRDefault="00FA5D83" w:rsidP="00FA5D83">
            <w:pPr>
              <w:spacing w:beforeLines="50" w:before="163"/>
              <w:jc w:val="left"/>
            </w:pPr>
            <w:r w:rsidRPr="00FA5D83">
              <w:rPr>
                <w:rFonts w:ascii="黑体" w:eastAsia="黑体" w:hAnsi="宋体" w:cs="黑体"/>
                <w:color w:val="000000"/>
                <w:position w:val="-1"/>
              </w:rPr>
              <w:t>福建省厦门市</w:t>
            </w:r>
          </w:p>
        </w:tc>
      </w:tr>
    </w:tbl>
    <w:p w:rsidR="00FA5D83" w:rsidRPr="00FA5D83" w:rsidRDefault="00FA5D83" w:rsidP="00FA5D83">
      <w:pPr>
        <w:spacing w:beforeLines="50" w:before="163"/>
        <w:ind w:firstLineChars="200" w:firstLine="480"/>
        <w:rPr>
          <w:rFonts w:ascii="楷体" w:eastAsia="楷体" w:hAnsi="楷体"/>
          <w:bCs/>
          <w:color w:val="FF0000"/>
        </w:rPr>
      </w:pPr>
      <w:r w:rsidRPr="00FA5D83">
        <w:rPr>
          <w:rFonts w:ascii="楷体" w:eastAsia="楷体" w:hAnsi="楷体" w:cs="仿宋_GB2312" w:hint="eastAsia"/>
          <w:bCs/>
        </w:rPr>
        <w:lastRenderedPageBreak/>
        <w:t>注：大会报告：</w:t>
      </w:r>
      <w:r w:rsidRPr="00FA5D83">
        <w:rPr>
          <w:rFonts w:ascii="楷体" w:eastAsia="楷体" w:hAnsi="楷体" w:cs="仿宋_GB2312" w:hint="eastAsia"/>
        </w:rPr>
        <w:t>指特邀报告。</w:t>
      </w:r>
    </w:p>
    <w:p w:rsidR="00FA5D83" w:rsidRPr="00FA5D83" w:rsidRDefault="00FA5D83" w:rsidP="00FA5D83">
      <w:pPr>
        <w:spacing w:beforeLines="50" w:before="163" w:afterLines="50" w:after="163"/>
        <w:ind w:firstLineChars="200" w:firstLine="480"/>
        <w:rPr>
          <w:rFonts w:ascii="黑体" w:eastAsia="黑体" w:hAnsi="黑体" w:cs="仿宋_GB2312"/>
          <w:color w:val="000000" w:themeColor="text1"/>
        </w:rPr>
      </w:pPr>
      <w:r w:rsidRPr="00FA5D83">
        <w:rPr>
          <w:rFonts w:ascii="黑体" w:eastAsia="黑体" w:hAnsi="黑体" w:cs="仿宋_GB2312" w:hint="eastAsia"/>
          <w:color w:val="000000" w:themeColor="text1"/>
        </w:rPr>
        <w:t>4.承办竞赛情况</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293"/>
        <w:gridCol w:w="1034"/>
        <w:gridCol w:w="1034"/>
        <w:gridCol w:w="1035"/>
        <w:gridCol w:w="738"/>
        <w:gridCol w:w="1332"/>
        <w:gridCol w:w="1047"/>
      </w:tblGrid>
      <w:tr w:rsidR="00FA5D83" w:rsidRPr="00FA5D83" w:rsidTr="00B20E82">
        <w:tc>
          <w:tcPr>
            <w:tcW w:w="792" w:type="dxa"/>
          </w:tcPr>
          <w:p w:rsidR="00FA5D83" w:rsidRPr="00FA5D83" w:rsidRDefault="00FA5D83" w:rsidP="00FA5D83">
            <w:pPr>
              <w:spacing w:beforeLines="50" w:before="163"/>
              <w:rPr>
                <w:rFonts w:ascii="楷体" w:eastAsia="楷体" w:hAnsi="楷体"/>
                <w:bCs/>
                <w:color w:val="FF0000"/>
              </w:rPr>
            </w:pPr>
            <w:r w:rsidRPr="00FA5D83">
              <w:rPr>
                <w:rFonts w:ascii="黑体" w:eastAsia="黑体" w:hAnsi="宋体" w:cs="黑体" w:hint="eastAsia"/>
                <w:color w:val="000000"/>
                <w:kern w:val="0"/>
              </w:rPr>
              <w:t>序号</w:t>
            </w:r>
          </w:p>
        </w:tc>
        <w:tc>
          <w:tcPr>
            <w:tcW w:w="1336" w:type="dxa"/>
          </w:tcPr>
          <w:p w:rsidR="00FA5D83" w:rsidRPr="00FA5D83" w:rsidRDefault="00FA5D83" w:rsidP="00FA5D83">
            <w:pPr>
              <w:spacing w:beforeLines="50" w:before="163"/>
              <w:rPr>
                <w:rFonts w:ascii="楷体" w:eastAsia="楷体" w:hAnsi="楷体"/>
                <w:bCs/>
                <w:color w:val="FF0000"/>
              </w:rPr>
            </w:pPr>
            <w:r w:rsidRPr="00FA5D83">
              <w:rPr>
                <w:rFonts w:ascii="黑体" w:eastAsia="黑体" w:hAnsi="宋体" w:cs="黑体" w:hint="eastAsia"/>
                <w:color w:val="000000"/>
                <w:kern w:val="0"/>
              </w:rPr>
              <w:t>竞赛名称</w:t>
            </w:r>
          </w:p>
        </w:tc>
        <w:tc>
          <w:tcPr>
            <w:tcW w:w="1064" w:type="dxa"/>
          </w:tcPr>
          <w:p w:rsidR="00FA5D83" w:rsidRPr="00FA5D83" w:rsidRDefault="00FA5D83" w:rsidP="00FA5D83">
            <w:pPr>
              <w:spacing w:beforeLines="50" w:before="163"/>
              <w:rPr>
                <w:rFonts w:ascii="楷体" w:eastAsia="楷体" w:hAnsi="楷体"/>
                <w:bCs/>
                <w:color w:val="FF0000"/>
              </w:rPr>
            </w:pPr>
            <w:r w:rsidRPr="00FA5D83">
              <w:rPr>
                <w:rFonts w:ascii="黑体" w:eastAsia="黑体" w:hAnsi="宋体" w:cs="黑体" w:hint="eastAsia"/>
                <w:color w:val="000000"/>
                <w:kern w:val="0"/>
              </w:rPr>
              <w:t>竞赛级别</w:t>
            </w:r>
          </w:p>
        </w:tc>
        <w:tc>
          <w:tcPr>
            <w:tcW w:w="1064" w:type="dxa"/>
          </w:tcPr>
          <w:p w:rsidR="00FA5D83" w:rsidRPr="00FA5D83" w:rsidRDefault="00FA5D83" w:rsidP="00FA5D83">
            <w:pPr>
              <w:spacing w:beforeLines="50" w:before="163"/>
              <w:rPr>
                <w:rFonts w:ascii="黑体" w:eastAsia="黑体" w:hAnsi="宋体" w:cs="黑体"/>
                <w:color w:val="000000"/>
                <w:kern w:val="0"/>
              </w:rPr>
            </w:pPr>
            <w:r w:rsidRPr="00FA5D83">
              <w:rPr>
                <w:rFonts w:ascii="黑体" w:eastAsia="黑体" w:hAnsi="宋体" w:cs="黑体" w:hint="eastAsia"/>
                <w:color w:val="000000"/>
                <w:kern w:val="0"/>
              </w:rPr>
              <w:t>参赛人数</w:t>
            </w:r>
          </w:p>
        </w:tc>
        <w:tc>
          <w:tcPr>
            <w:tcW w:w="1065" w:type="dxa"/>
          </w:tcPr>
          <w:p w:rsidR="00FA5D83" w:rsidRPr="00FA5D83" w:rsidRDefault="00FA5D83" w:rsidP="00FA5D83">
            <w:pPr>
              <w:spacing w:beforeLines="50" w:before="163"/>
              <w:rPr>
                <w:rFonts w:ascii="黑体" w:eastAsia="黑体" w:hAnsi="宋体" w:cs="黑体"/>
                <w:color w:val="000000"/>
                <w:kern w:val="0"/>
              </w:rPr>
            </w:pPr>
            <w:r w:rsidRPr="00FA5D83">
              <w:rPr>
                <w:rFonts w:ascii="黑体" w:eastAsia="黑体" w:hAnsi="宋体" w:cs="黑体" w:hint="eastAsia"/>
                <w:color w:val="000000"/>
                <w:kern w:val="0"/>
              </w:rPr>
              <w:t>负责人</w:t>
            </w:r>
          </w:p>
        </w:tc>
        <w:tc>
          <w:tcPr>
            <w:tcW w:w="753" w:type="dxa"/>
          </w:tcPr>
          <w:p w:rsidR="00FA5D83" w:rsidRPr="00FA5D83" w:rsidRDefault="00FA5D83" w:rsidP="00FA5D83">
            <w:pPr>
              <w:spacing w:beforeLines="50" w:before="163"/>
              <w:rPr>
                <w:rFonts w:ascii="黑体" w:eastAsia="黑体" w:hAnsi="宋体" w:cs="黑体"/>
                <w:color w:val="000000"/>
                <w:kern w:val="0"/>
              </w:rPr>
            </w:pPr>
            <w:r w:rsidRPr="00FA5D83">
              <w:rPr>
                <w:rFonts w:ascii="黑体" w:eastAsia="黑体" w:hAnsi="宋体" w:cs="黑体" w:hint="eastAsia"/>
                <w:color w:val="000000"/>
                <w:kern w:val="0"/>
              </w:rPr>
              <w:t>职称</w:t>
            </w:r>
          </w:p>
        </w:tc>
        <w:tc>
          <w:tcPr>
            <w:tcW w:w="1377" w:type="dxa"/>
          </w:tcPr>
          <w:p w:rsidR="00FA5D83" w:rsidRPr="00FA5D83" w:rsidRDefault="00FA5D83" w:rsidP="00FA5D83">
            <w:pPr>
              <w:spacing w:beforeLines="50" w:before="163"/>
              <w:rPr>
                <w:rFonts w:ascii="黑体" w:eastAsia="黑体" w:hAnsi="宋体" w:cs="黑体"/>
                <w:color w:val="000000"/>
                <w:kern w:val="0"/>
              </w:rPr>
            </w:pPr>
            <w:r w:rsidRPr="00FA5D83">
              <w:rPr>
                <w:rFonts w:ascii="黑体" w:eastAsia="黑体" w:hAnsi="宋体" w:cs="黑体" w:hint="eastAsia"/>
                <w:color w:val="000000"/>
                <w:kern w:val="0"/>
              </w:rPr>
              <w:t>起止时间</w:t>
            </w:r>
          </w:p>
        </w:tc>
        <w:tc>
          <w:tcPr>
            <w:tcW w:w="1065" w:type="dxa"/>
          </w:tcPr>
          <w:p w:rsidR="00FA5D83" w:rsidRPr="00FA5D83" w:rsidRDefault="00FA5D83" w:rsidP="00FA5D83">
            <w:pPr>
              <w:spacing w:beforeLines="50" w:before="163"/>
              <w:rPr>
                <w:rFonts w:ascii="黑体" w:eastAsia="黑体" w:hAnsi="宋体" w:cs="黑体"/>
                <w:color w:val="000000"/>
                <w:kern w:val="0"/>
              </w:rPr>
            </w:pPr>
            <w:r w:rsidRPr="00FA5D83">
              <w:rPr>
                <w:rFonts w:ascii="黑体" w:eastAsia="黑体" w:hAnsi="宋体" w:cs="黑体" w:hint="eastAsia"/>
                <w:color w:val="000000"/>
                <w:kern w:val="0"/>
              </w:rPr>
              <w:t>总经费（万元）</w:t>
            </w:r>
          </w:p>
        </w:tc>
      </w:tr>
      <w:tr w:rsidR="00FA5D83" w:rsidRPr="00FA5D83" w:rsidTr="00B20E82">
        <w:tc>
          <w:tcPr>
            <w:tcW w:w="792" w:type="dxa"/>
          </w:tcPr>
          <w:p w:rsidR="00FA5D83" w:rsidRPr="00FA5D83" w:rsidRDefault="00FA5D83" w:rsidP="00FA5D83">
            <w:pPr>
              <w:spacing w:beforeLines="50" w:before="163"/>
              <w:jc w:val="left"/>
            </w:pPr>
            <w:r w:rsidRPr="00FA5D83">
              <w:rPr>
                <w:rFonts w:ascii="黑体" w:eastAsia="黑体" w:hAnsi="宋体" w:cs="黑体"/>
                <w:color w:val="000000"/>
                <w:position w:val="-1"/>
              </w:rPr>
              <w:t>1</w:t>
            </w:r>
          </w:p>
        </w:tc>
        <w:tc>
          <w:tcPr>
            <w:tcW w:w="1336" w:type="dxa"/>
          </w:tcPr>
          <w:p w:rsidR="00FA5D83" w:rsidRPr="00FA5D83" w:rsidRDefault="00FA5D83" w:rsidP="00FA5D83">
            <w:pPr>
              <w:spacing w:beforeLines="50" w:before="163"/>
              <w:jc w:val="left"/>
            </w:pPr>
          </w:p>
        </w:tc>
        <w:tc>
          <w:tcPr>
            <w:tcW w:w="1064" w:type="dxa"/>
          </w:tcPr>
          <w:p w:rsidR="00FA5D83" w:rsidRPr="00FA5D83" w:rsidRDefault="00FA5D83" w:rsidP="00FA5D83">
            <w:pPr>
              <w:spacing w:beforeLines="50" w:before="163"/>
              <w:jc w:val="left"/>
            </w:pPr>
          </w:p>
        </w:tc>
        <w:tc>
          <w:tcPr>
            <w:tcW w:w="1064" w:type="dxa"/>
          </w:tcPr>
          <w:p w:rsidR="00FA5D83" w:rsidRPr="00FA5D83" w:rsidRDefault="00FA5D83" w:rsidP="00FA5D83">
            <w:pPr>
              <w:spacing w:beforeLines="50" w:before="163"/>
              <w:jc w:val="left"/>
            </w:pPr>
          </w:p>
        </w:tc>
        <w:tc>
          <w:tcPr>
            <w:tcW w:w="1065" w:type="dxa"/>
          </w:tcPr>
          <w:p w:rsidR="00FA5D83" w:rsidRPr="00FA5D83" w:rsidRDefault="00FA5D83" w:rsidP="00FA5D83">
            <w:pPr>
              <w:spacing w:beforeLines="50" w:before="163"/>
              <w:jc w:val="left"/>
            </w:pPr>
          </w:p>
        </w:tc>
        <w:tc>
          <w:tcPr>
            <w:tcW w:w="753" w:type="dxa"/>
          </w:tcPr>
          <w:p w:rsidR="00FA5D83" w:rsidRPr="00FA5D83" w:rsidRDefault="00FA5D83" w:rsidP="00FA5D83">
            <w:pPr>
              <w:spacing w:beforeLines="50" w:before="163"/>
              <w:jc w:val="left"/>
            </w:pPr>
          </w:p>
        </w:tc>
        <w:tc>
          <w:tcPr>
            <w:tcW w:w="1377" w:type="dxa"/>
          </w:tcPr>
          <w:p w:rsidR="00FA5D83" w:rsidRPr="00FA5D83" w:rsidRDefault="00FA5D83" w:rsidP="00FA5D83">
            <w:pPr>
              <w:spacing w:beforeLines="50" w:before="163"/>
              <w:jc w:val="left"/>
            </w:pPr>
          </w:p>
        </w:tc>
        <w:tc>
          <w:tcPr>
            <w:tcW w:w="1065" w:type="dxa"/>
          </w:tcPr>
          <w:p w:rsidR="00FA5D83" w:rsidRPr="00FA5D83" w:rsidRDefault="00FA5D83" w:rsidP="00FA5D83">
            <w:pPr>
              <w:spacing w:beforeLines="50" w:before="163"/>
              <w:jc w:val="left"/>
            </w:pPr>
          </w:p>
        </w:tc>
      </w:tr>
    </w:tbl>
    <w:p w:rsidR="00FA5D83" w:rsidRPr="00FA5D83" w:rsidRDefault="00FA5D83" w:rsidP="00FA5D83">
      <w:pPr>
        <w:spacing w:beforeLines="50" w:before="163"/>
        <w:ind w:firstLineChars="200" w:firstLine="480"/>
        <w:rPr>
          <w:rFonts w:ascii="楷体" w:eastAsia="楷体" w:hAnsi="楷体" w:cs="仿宋_GB2312"/>
        </w:rPr>
      </w:pPr>
      <w:r w:rsidRPr="00FA5D83">
        <w:rPr>
          <w:rFonts w:ascii="楷体" w:eastAsia="楷体" w:hAnsi="楷体" w:cs="仿宋_GB2312" w:hint="eastAsia"/>
        </w:rPr>
        <w:t>注：竞赛级别按国家级、省级、校级设立排序。</w:t>
      </w:r>
    </w:p>
    <w:p w:rsidR="00FA5D83" w:rsidRPr="00FA5D83" w:rsidRDefault="00FA5D83" w:rsidP="00FA5D83">
      <w:pPr>
        <w:spacing w:beforeLines="50" w:before="163" w:afterLines="50" w:after="163"/>
        <w:ind w:firstLineChars="200" w:firstLine="480"/>
        <w:rPr>
          <w:rFonts w:ascii="黑体" w:eastAsia="黑体" w:hAnsi="黑体" w:cs="仿宋_GB2312"/>
          <w:color w:val="000000" w:themeColor="text1"/>
        </w:rPr>
      </w:pPr>
      <w:r w:rsidRPr="00FA5D83">
        <w:rPr>
          <w:rFonts w:ascii="黑体" w:eastAsia="黑体" w:hAnsi="黑体" w:cs="仿宋_GB2312" w:hint="eastAsia"/>
          <w:color w:val="000000" w:themeColor="text1"/>
        </w:rPr>
        <w:t>5.开展科普活动情况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549"/>
        <w:gridCol w:w="1131"/>
        <w:gridCol w:w="4923"/>
      </w:tblGrid>
      <w:tr w:rsidR="00FA5D83" w:rsidRPr="00FA5D83" w:rsidTr="00B20E82">
        <w:trPr>
          <w:trHeight w:val="474"/>
          <w:jc w:val="center"/>
        </w:trPr>
        <w:tc>
          <w:tcPr>
            <w:tcW w:w="414" w:type="pct"/>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序号</w:t>
            </w:r>
          </w:p>
        </w:tc>
        <w:tc>
          <w:tcPr>
            <w:tcW w:w="934" w:type="pct"/>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活动开展时间</w:t>
            </w:r>
          </w:p>
        </w:tc>
        <w:tc>
          <w:tcPr>
            <w:tcW w:w="682" w:type="pct"/>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参加人数</w:t>
            </w:r>
          </w:p>
        </w:tc>
        <w:tc>
          <w:tcPr>
            <w:tcW w:w="2968" w:type="pct"/>
            <w:vAlign w:val="center"/>
          </w:tcPr>
          <w:p w:rsidR="00FA5D83" w:rsidRPr="00FA5D83" w:rsidRDefault="00FA5D83" w:rsidP="00FA5D83">
            <w:pPr>
              <w:jc w:val="center"/>
              <w:rPr>
                <w:rFonts w:ascii="黑体" w:eastAsia="黑体" w:hAnsi="黑体" w:cs="宋体"/>
                <w:color w:val="000000" w:themeColor="text1"/>
              </w:rPr>
            </w:pPr>
            <w:r w:rsidRPr="00FA5D83">
              <w:rPr>
                <w:rFonts w:ascii="黑体" w:eastAsia="黑体" w:hAnsi="黑体" w:cs="宋体" w:hint="eastAsia"/>
                <w:color w:val="000000" w:themeColor="text1"/>
              </w:rPr>
              <w:t>活动报道网址</w:t>
            </w:r>
          </w:p>
        </w:tc>
      </w:tr>
      <w:tr w:rsidR="00FA5D83" w:rsidRPr="00FA5D83" w:rsidTr="00B20E82">
        <w:trPr>
          <w:trHeight w:val="474"/>
          <w:jc w:val="center"/>
        </w:trPr>
        <w:tc>
          <w:tcPr>
            <w:tcW w:w="414" w:type="dxa"/>
            <w:vAlign w:val="center"/>
          </w:tcPr>
          <w:p w:rsidR="00FA5D83" w:rsidRPr="00FA5D83" w:rsidRDefault="00FA5D83" w:rsidP="00FA5D83">
            <w:pPr>
              <w:jc w:val="center"/>
            </w:pPr>
            <w:r w:rsidRPr="00FA5D83">
              <w:rPr>
                <w:rFonts w:ascii="黑体" w:eastAsia="黑体" w:hAnsi="黑体" w:cs="宋体"/>
                <w:color w:val="000000"/>
                <w:position w:val="-1"/>
              </w:rPr>
              <w:t>1</w:t>
            </w:r>
          </w:p>
        </w:tc>
        <w:tc>
          <w:tcPr>
            <w:tcW w:w="934" w:type="dxa"/>
            <w:vAlign w:val="center"/>
          </w:tcPr>
          <w:p w:rsidR="00FA5D83" w:rsidRPr="00FA5D83" w:rsidRDefault="00FA5D83" w:rsidP="00FA5D83">
            <w:pPr>
              <w:jc w:val="center"/>
            </w:pPr>
          </w:p>
        </w:tc>
        <w:tc>
          <w:tcPr>
            <w:tcW w:w="682" w:type="dxa"/>
            <w:vAlign w:val="center"/>
          </w:tcPr>
          <w:p w:rsidR="00FA5D83" w:rsidRPr="00FA5D83" w:rsidRDefault="00FA5D83" w:rsidP="00FA5D83">
            <w:pPr>
              <w:jc w:val="center"/>
            </w:pPr>
          </w:p>
        </w:tc>
        <w:tc>
          <w:tcPr>
            <w:tcW w:w="2968" w:type="dxa"/>
            <w:vAlign w:val="center"/>
          </w:tcPr>
          <w:p w:rsidR="00FA5D83" w:rsidRPr="00FA5D83" w:rsidRDefault="00FA5D83" w:rsidP="00FA5D83">
            <w:pPr>
              <w:jc w:val="center"/>
            </w:pPr>
          </w:p>
        </w:tc>
      </w:tr>
    </w:tbl>
    <w:p w:rsidR="00FA5D83" w:rsidRPr="00FA5D83" w:rsidRDefault="00FA5D83" w:rsidP="00FA5D83">
      <w:pPr>
        <w:spacing w:beforeLines="50" w:before="163" w:afterLines="50" w:after="163"/>
        <w:ind w:firstLineChars="200" w:firstLine="480"/>
        <w:rPr>
          <w:rFonts w:ascii="黑体" w:eastAsia="黑体" w:hAnsi="黑体" w:cs="仿宋_GB2312"/>
          <w:color w:val="000000" w:themeColor="text1"/>
        </w:rPr>
      </w:pPr>
      <w:r w:rsidRPr="00FA5D83">
        <w:rPr>
          <w:rFonts w:ascii="黑体" w:eastAsia="黑体" w:hAnsi="黑体" w:cs="仿宋_GB2312" w:hint="eastAsia"/>
          <w:color w:val="000000" w:themeColor="text1"/>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FA5D83" w:rsidRPr="00FA5D83" w:rsidTr="00B20E82">
        <w:trPr>
          <w:trHeight w:val="652"/>
          <w:jc w:val="center"/>
        </w:trPr>
        <w:tc>
          <w:tcPr>
            <w:tcW w:w="720" w:type="dxa"/>
            <w:vAlign w:val="center"/>
          </w:tcPr>
          <w:p w:rsidR="00FA5D83" w:rsidRPr="00FA5D83" w:rsidRDefault="00FA5D83" w:rsidP="00FA5D83">
            <w:pPr>
              <w:jc w:val="center"/>
              <w:rPr>
                <w:rFonts w:ascii="黑体" w:eastAsia="黑体" w:hAnsi="黑体"/>
                <w:color w:val="000000" w:themeColor="text1"/>
              </w:rPr>
            </w:pPr>
            <w:r w:rsidRPr="00FA5D83">
              <w:rPr>
                <w:rFonts w:ascii="黑体" w:eastAsia="黑体" w:hAnsi="黑体" w:cs="宋体" w:hint="eastAsia"/>
                <w:color w:val="000000" w:themeColor="text1"/>
              </w:rPr>
              <w:t>序号</w:t>
            </w:r>
          </w:p>
        </w:tc>
        <w:tc>
          <w:tcPr>
            <w:tcW w:w="1800" w:type="dxa"/>
            <w:vAlign w:val="center"/>
          </w:tcPr>
          <w:p w:rsidR="00FA5D83" w:rsidRPr="00FA5D83" w:rsidRDefault="00FA5D83" w:rsidP="00FA5D83">
            <w:pPr>
              <w:jc w:val="center"/>
              <w:rPr>
                <w:rFonts w:ascii="黑体" w:eastAsia="黑体" w:hAnsi="黑体"/>
                <w:color w:val="000000" w:themeColor="text1"/>
              </w:rPr>
            </w:pPr>
            <w:r w:rsidRPr="00FA5D83">
              <w:rPr>
                <w:rFonts w:ascii="黑体" w:eastAsia="黑体" w:hAnsi="黑体" w:cs="宋体" w:hint="eastAsia"/>
                <w:color w:val="000000" w:themeColor="text1"/>
              </w:rPr>
              <w:t>培训项目名称</w:t>
            </w:r>
          </w:p>
        </w:tc>
        <w:tc>
          <w:tcPr>
            <w:tcW w:w="1440" w:type="dxa"/>
            <w:vAlign w:val="center"/>
          </w:tcPr>
          <w:p w:rsidR="00FA5D83" w:rsidRPr="00FA5D83" w:rsidRDefault="00FA5D83" w:rsidP="00FA5D83">
            <w:pPr>
              <w:jc w:val="center"/>
              <w:rPr>
                <w:rFonts w:ascii="黑体" w:eastAsia="黑体" w:hAnsi="黑体"/>
                <w:color w:val="000000" w:themeColor="text1"/>
              </w:rPr>
            </w:pPr>
            <w:r w:rsidRPr="00FA5D83">
              <w:rPr>
                <w:rFonts w:ascii="黑体" w:eastAsia="黑体" w:hAnsi="黑体" w:hint="eastAsia"/>
                <w:color w:val="000000" w:themeColor="text1"/>
              </w:rPr>
              <w:t>培训人数</w:t>
            </w:r>
          </w:p>
        </w:tc>
        <w:tc>
          <w:tcPr>
            <w:tcW w:w="1080" w:type="dxa"/>
            <w:vAlign w:val="center"/>
          </w:tcPr>
          <w:p w:rsidR="00FA5D83" w:rsidRPr="00FA5D83" w:rsidRDefault="00FA5D83" w:rsidP="00FA5D83">
            <w:pPr>
              <w:jc w:val="center"/>
              <w:rPr>
                <w:rFonts w:ascii="黑体" w:eastAsia="黑体" w:hAnsi="黑体"/>
                <w:color w:val="000000" w:themeColor="text1"/>
              </w:rPr>
            </w:pPr>
            <w:r w:rsidRPr="00FA5D83">
              <w:rPr>
                <w:rFonts w:ascii="黑体" w:eastAsia="黑体" w:hAnsi="黑体" w:cs="宋体" w:hint="eastAsia"/>
                <w:color w:val="000000" w:themeColor="text1"/>
              </w:rPr>
              <w:t>负责人</w:t>
            </w:r>
          </w:p>
        </w:tc>
        <w:tc>
          <w:tcPr>
            <w:tcW w:w="1260" w:type="dxa"/>
            <w:vAlign w:val="center"/>
          </w:tcPr>
          <w:p w:rsidR="00FA5D83" w:rsidRPr="00FA5D83" w:rsidRDefault="00FA5D83" w:rsidP="00FA5D83">
            <w:pPr>
              <w:jc w:val="center"/>
              <w:rPr>
                <w:rFonts w:ascii="黑体" w:eastAsia="黑体" w:hAnsi="黑体"/>
                <w:color w:val="000000" w:themeColor="text1"/>
              </w:rPr>
            </w:pPr>
            <w:r w:rsidRPr="00FA5D83">
              <w:rPr>
                <w:rFonts w:ascii="黑体" w:eastAsia="黑体" w:hAnsi="黑体" w:cs="宋体" w:hint="eastAsia"/>
                <w:color w:val="000000" w:themeColor="text1"/>
              </w:rPr>
              <w:t>职称</w:t>
            </w:r>
          </w:p>
        </w:tc>
        <w:tc>
          <w:tcPr>
            <w:tcW w:w="1260" w:type="dxa"/>
            <w:vAlign w:val="center"/>
          </w:tcPr>
          <w:p w:rsidR="00FA5D83" w:rsidRPr="00FA5D83" w:rsidRDefault="00FA5D83" w:rsidP="00FA5D83">
            <w:pPr>
              <w:jc w:val="center"/>
              <w:rPr>
                <w:rFonts w:ascii="黑体" w:eastAsia="黑体" w:hAnsi="黑体"/>
                <w:color w:val="000000" w:themeColor="text1"/>
              </w:rPr>
            </w:pPr>
            <w:r w:rsidRPr="00FA5D83">
              <w:rPr>
                <w:rFonts w:ascii="黑体" w:eastAsia="黑体" w:hAnsi="黑体" w:cs="宋体" w:hint="eastAsia"/>
                <w:color w:val="000000" w:themeColor="text1"/>
              </w:rPr>
              <w:t>起止时间</w:t>
            </w:r>
          </w:p>
        </w:tc>
        <w:tc>
          <w:tcPr>
            <w:tcW w:w="1080" w:type="dxa"/>
            <w:vAlign w:val="center"/>
          </w:tcPr>
          <w:p w:rsidR="00FA5D83" w:rsidRPr="00FA5D83" w:rsidRDefault="00FA5D83" w:rsidP="00FA5D83">
            <w:pPr>
              <w:jc w:val="center"/>
              <w:rPr>
                <w:rFonts w:ascii="黑体" w:eastAsia="黑体" w:hAnsi="黑体"/>
                <w:color w:val="000000" w:themeColor="text1"/>
              </w:rPr>
            </w:pPr>
            <w:r w:rsidRPr="00FA5D83">
              <w:rPr>
                <w:rFonts w:ascii="黑体" w:eastAsia="黑体" w:hAnsi="黑体" w:cs="宋体" w:hint="eastAsia"/>
                <w:color w:val="000000" w:themeColor="text1"/>
              </w:rPr>
              <w:t>总经费（万元）</w:t>
            </w:r>
          </w:p>
        </w:tc>
      </w:tr>
      <w:tr w:rsidR="00FA5D83" w:rsidRPr="00FA5D83" w:rsidTr="00B20E82">
        <w:trPr>
          <w:trHeight w:val="563"/>
          <w:jc w:val="center"/>
        </w:trPr>
        <w:tc>
          <w:tcPr>
            <w:tcW w:w="720" w:type="dxa"/>
            <w:vAlign w:val="center"/>
          </w:tcPr>
          <w:p w:rsidR="00FA5D83" w:rsidRPr="00FA5D83" w:rsidRDefault="00FA5D83" w:rsidP="00FA5D83">
            <w:pPr>
              <w:spacing w:line="320" w:lineRule="exact"/>
              <w:jc w:val="center"/>
            </w:pPr>
            <w:r w:rsidRPr="00FA5D83">
              <w:rPr>
                <w:rFonts w:ascii="楷体" w:eastAsia="楷体" w:hAnsi="楷体"/>
                <w:color w:val="000000"/>
                <w:position w:val="-1"/>
              </w:rPr>
              <w:t>1</w:t>
            </w:r>
          </w:p>
        </w:tc>
        <w:tc>
          <w:tcPr>
            <w:tcW w:w="1800" w:type="dxa"/>
            <w:vAlign w:val="center"/>
          </w:tcPr>
          <w:p w:rsidR="00FA5D83" w:rsidRPr="00FA5D83" w:rsidRDefault="00FA5D83" w:rsidP="00FA5D83">
            <w:pPr>
              <w:spacing w:line="320" w:lineRule="exact"/>
              <w:jc w:val="center"/>
            </w:pPr>
          </w:p>
        </w:tc>
        <w:tc>
          <w:tcPr>
            <w:tcW w:w="1440" w:type="dxa"/>
            <w:vAlign w:val="center"/>
          </w:tcPr>
          <w:p w:rsidR="00FA5D83" w:rsidRPr="00FA5D83" w:rsidRDefault="00FA5D83" w:rsidP="00FA5D83">
            <w:pPr>
              <w:spacing w:line="320" w:lineRule="exact"/>
              <w:jc w:val="center"/>
            </w:pPr>
          </w:p>
        </w:tc>
        <w:tc>
          <w:tcPr>
            <w:tcW w:w="1080" w:type="dxa"/>
            <w:vAlign w:val="center"/>
          </w:tcPr>
          <w:p w:rsidR="00FA5D83" w:rsidRPr="00FA5D83" w:rsidRDefault="00FA5D83" w:rsidP="00FA5D83">
            <w:pPr>
              <w:spacing w:line="320" w:lineRule="exact"/>
              <w:jc w:val="center"/>
            </w:pPr>
          </w:p>
        </w:tc>
        <w:tc>
          <w:tcPr>
            <w:tcW w:w="1260" w:type="dxa"/>
            <w:vAlign w:val="center"/>
          </w:tcPr>
          <w:p w:rsidR="00FA5D83" w:rsidRPr="00FA5D83" w:rsidRDefault="00FA5D83" w:rsidP="00FA5D83">
            <w:pPr>
              <w:spacing w:line="320" w:lineRule="exact"/>
              <w:jc w:val="center"/>
            </w:pPr>
          </w:p>
        </w:tc>
        <w:tc>
          <w:tcPr>
            <w:tcW w:w="1260" w:type="dxa"/>
            <w:vAlign w:val="center"/>
          </w:tcPr>
          <w:p w:rsidR="00FA5D83" w:rsidRPr="00FA5D83" w:rsidRDefault="00FA5D83" w:rsidP="00FA5D83">
            <w:pPr>
              <w:spacing w:line="320" w:lineRule="exact"/>
              <w:jc w:val="center"/>
            </w:pPr>
          </w:p>
        </w:tc>
        <w:tc>
          <w:tcPr>
            <w:tcW w:w="1080" w:type="dxa"/>
            <w:vAlign w:val="center"/>
          </w:tcPr>
          <w:p w:rsidR="00FA5D83" w:rsidRPr="00FA5D83" w:rsidRDefault="00FA5D83" w:rsidP="00FA5D83">
            <w:pPr>
              <w:spacing w:line="320" w:lineRule="exact"/>
              <w:jc w:val="center"/>
            </w:pPr>
          </w:p>
        </w:tc>
      </w:tr>
    </w:tbl>
    <w:p w:rsidR="00FA5D83" w:rsidRPr="00FA5D83" w:rsidRDefault="00FA5D83" w:rsidP="00FA5D83">
      <w:pPr>
        <w:ind w:firstLineChars="200" w:firstLine="480"/>
        <w:rPr>
          <w:rFonts w:ascii="楷体" w:eastAsia="楷体" w:hAnsi="楷体" w:cs="仿宋_GB2312"/>
          <w:color w:val="000000" w:themeColor="text1"/>
        </w:rPr>
      </w:pPr>
      <w:r w:rsidRPr="00FA5D83">
        <w:rPr>
          <w:rFonts w:ascii="楷体" w:eastAsia="楷体" w:hAnsi="楷体" w:cs="仿宋_GB2312" w:hint="eastAsia"/>
          <w:color w:val="000000" w:themeColor="text1"/>
        </w:rPr>
        <w:t>注：培训项目以正式文件为准，培训人数以签到表为准。</w:t>
      </w:r>
    </w:p>
    <w:p w:rsidR="00FA5D83" w:rsidRPr="00FA5D83" w:rsidRDefault="00FA5D83" w:rsidP="00FA5D83">
      <w:pPr>
        <w:spacing w:beforeLines="50" w:before="163"/>
        <w:ind w:firstLineChars="200" w:firstLine="560"/>
        <w:outlineLvl w:val="0"/>
        <w:rPr>
          <w:rFonts w:ascii="黑体" w:eastAsia="黑体" w:hAnsi="黑体"/>
          <w:color w:val="000000" w:themeColor="text1"/>
          <w:sz w:val="28"/>
          <w:szCs w:val="28"/>
        </w:rPr>
      </w:pPr>
      <w:r w:rsidRPr="00FA5D83">
        <w:rPr>
          <w:rFonts w:ascii="黑体" w:eastAsia="黑体" w:hAnsi="黑体" w:hint="eastAsia"/>
          <w:color w:val="000000" w:themeColor="text1"/>
          <w:sz w:val="28"/>
          <w:szCs w:val="28"/>
        </w:rPr>
        <w:t>（三）安全工作情况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149"/>
      </w:tblGrid>
      <w:tr w:rsidR="00FA5D83" w:rsidRPr="00FA5D83" w:rsidTr="00B20E82">
        <w:trPr>
          <w:trHeight w:val="392"/>
        </w:trPr>
        <w:tc>
          <w:tcPr>
            <w:tcW w:w="4258" w:type="dxa"/>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安全教育培训情况</w:t>
            </w:r>
          </w:p>
        </w:tc>
        <w:tc>
          <w:tcPr>
            <w:tcW w:w="4258" w:type="dxa"/>
            <w:vAlign w:val="center"/>
          </w:tcPr>
          <w:p w:rsidR="00FA5D83" w:rsidRPr="00FA5D83" w:rsidRDefault="001E3850" w:rsidP="00FA5D83">
            <w:pPr>
              <w:adjustRightInd w:val="0"/>
              <w:snapToGrid w:val="0"/>
              <w:jc w:val="right"/>
              <w:rPr>
                <w:rFonts w:ascii="黑体" w:eastAsia="黑体" w:hAnsi="黑体" w:cs="宋体"/>
                <w:color w:val="000000" w:themeColor="text1"/>
              </w:rPr>
            </w:pPr>
            <w:r>
              <w:rPr>
                <w:rFonts w:ascii="黑体" w:eastAsia="黑体" w:hAnsi="黑体" w:cs="宋体" w:hint="eastAsia"/>
                <w:color w:val="000000" w:themeColor="text1"/>
              </w:rPr>
              <w:t>4314</w:t>
            </w:r>
            <w:r w:rsidR="00FA5D83" w:rsidRPr="00FA5D83">
              <w:rPr>
                <w:rFonts w:ascii="黑体" w:eastAsia="黑体" w:hAnsi="黑体" w:cs="宋体" w:hint="eastAsia"/>
                <w:color w:val="000000" w:themeColor="text1"/>
              </w:rPr>
              <w:t>人</w:t>
            </w:r>
          </w:p>
        </w:tc>
      </w:tr>
      <w:tr w:rsidR="00FA5D83" w:rsidRPr="00FA5D83" w:rsidTr="00B20E82">
        <w:trPr>
          <w:trHeight w:val="392"/>
        </w:trPr>
        <w:tc>
          <w:tcPr>
            <w:tcW w:w="4258" w:type="dxa"/>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是否发生安全责任事故</w:t>
            </w:r>
          </w:p>
        </w:tc>
        <w:tc>
          <w:tcPr>
            <w:tcW w:w="4258" w:type="dxa"/>
            <w:vAlign w:val="center"/>
          </w:tcPr>
          <w:p w:rsidR="00FA5D83" w:rsidRPr="00FA5D83" w:rsidRDefault="00FA5D83" w:rsidP="00FA5D83">
            <w:pPr>
              <w:adjustRightInd w:val="0"/>
              <w:snapToGrid w:val="0"/>
              <w:jc w:val="right"/>
              <w:rPr>
                <w:rFonts w:ascii="黑体" w:eastAsia="黑体" w:hAnsi="黑体" w:cs="宋体"/>
                <w:color w:val="000000" w:themeColor="text1"/>
              </w:rPr>
            </w:pPr>
            <w:r w:rsidRPr="00FA5D83">
              <w:rPr>
                <w:rFonts w:ascii="黑体" w:eastAsia="黑体" w:hAnsi="黑体" w:cs="宋体" w:hint="eastAsia"/>
                <w:color w:val="000000" w:themeColor="text1"/>
              </w:rPr>
              <w:t>否</w:t>
            </w:r>
          </w:p>
        </w:tc>
      </w:tr>
      <w:tr w:rsidR="00FA5D83" w:rsidRPr="00FA5D83" w:rsidTr="00B20E82">
        <w:trPr>
          <w:trHeight w:val="392"/>
        </w:trPr>
        <w:tc>
          <w:tcPr>
            <w:tcW w:w="4258" w:type="dxa"/>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伤亡人数-伤</w:t>
            </w:r>
          </w:p>
        </w:tc>
        <w:tc>
          <w:tcPr>
            <w:tcW w:w="4258" w:type="dxa"/>
            <w:vAlign w:val="center"/>
          </w:tcPr>
          <w:p w:rsidR="00FA5D83" w:rsidRPr="00FA5D83" w:rsidRDefault="00FA5D83" w:rsidP="00FA5D83">
            <w:pPr>
              <w:adjustRightInd w:val="0"/>
              <w:snapToGrid w:val="0"/>
              <w:jc w:val="right"/>
              <w:rPr>
                <w:rFonts w:ascii="黑体" w:eastAsia="黑体" w:hAnsi="黑体" w:cs="宋体"/>
                <w:color w:val="000000" w:themeColor="text1"/>
              </w:rPr>
            </w:pPr>
            <w:r w:rsidRPr="00FA5D83">
              <w:rPr>
                <w:rFonts w:ascii="黑体" w:eastAsia="黑体" w:hAnsi="黑体" w:cs="宋体" w:hint="eastAsia"/>
                <w:color w:val="000000" w:themeColor="text1"/>
              </w:rPr>
              <w:t>0人</w:t>
            </w:r>
          </w:p>
        </w:tc>
      </w:tr>
      <w:tr w:rsidR="00FA5D83" w:rsidRPr="00FA5D83" w:rsidTr="00B20E82">
        <w:trPr>
          <w:trHeight w:val="392"/>
        </w:trPr>
        <w:tc>
          <w:tcPr>
            <w:tcW w:w="4258" w:type="dxa"/>
            <w:vAlign w:val="center"/>
          </w:tcPr>
          <w:p w:rsidR="00FA5D83" w:rsidRPr="00FA5D83" w:rsidRDefault="00FA5D83" w:rsidP="00FA5D83">
            <w:pPr>
              <w:adjustRightInd w:val="0"/>
              <w:snapToGrid w:val="0"/>
              <w:jc w:val="center"/>
              <w:rPr>
                <w:rFonts w:ascii="黑体" w:eastAsia="黑体" w:hAnsi="黑体" w:cs="宋体"/>
                <w:color w:val="000000" w:themeColor="text1"/>
              </w:rPr>
            </w:pPr>
            <w:r w:rsidRPr="00FA5D83">
              <w:rPr>
                <w:rFonts w:ascii="黑体" w:eastAsia="黑体" w:hAnsi="黑体" w:cs="宋体" w:hint="eastAsia"/>
                <w:color w:val="000000" w:themeColor="text1"/>
              </w:rPr>
              <w:t>伤亡人数-亡</w:t>
            </w:r>
          </w:p>
        </w:tc>
        <w:tc>
          <w:tcPr>
            <w:tcW w:w="4258" w:type="dxa"/>
            <w:vAlign w:val="center"/>
          </w:tcPr>
          <w:p w:rsidR="00FA5D83" w:rsidRPr="00FA5D83" w:rsidRDefault="00FA5D83" w:rsidP="00FA5D83">
            <w:pPr>
              <w:adjustRightInd w:val="0"/>
              <w:snapToGrid w:val="0"/>
              <w:jc w:val="right"/>
              <w:rPr>
                <w:rFonts w:ascii="黑体" w:eastAsia="黑体" w:hAnsi="黑体" w:cs="宋体"/>
                <w:color w:val="000000" w:themeColor="text1"/>
              </w:rPr>
            </w:pPr>
            <w:r w:rsidRPr="00FA5D83">
              <w:rPr>
                <w:rFonts w:ascii="黑体" w:eastAsia="黑体" w:hAnsi="黑体" w:cs="宋体" w:hint="eastAsia"/>
                <w:color w:val="000000" w:themeColor="text1"/>
              </w:rPr>
              <w:t>0人</w:t>
            </w:r>
          </w:p>
        </w:tc>
      </w:tr>
    </w:tbl>
    <w:p w:rsidR="00A64CAD" w:rsidRPr="00D42B60" w:rsidRDefault="00FA5D83" w:rsidP="00D42B60">
      <w:pPr>
        <w:adjustRightInd w:val="0"/>
        <w:snapToGrid w:val="0"/>
        <w:ind w:firstLineChars="200" w:firstLine="480"/>
        <w:rPr>
          <w:rFonts w:ascii="楷体" w:eastAsia="楷体" w:hAnsi="楷体" w:cs="Times New Roman"/>
          <w:bCs/>
          <w:color w:val="000000" w:themeColor="text1"/>
        </w:rPr>
      </w:pPr>
      <w:r w:rsidRPr="00FA5D83">
        <w:rPr>
          <w:rFonts w:ascii="楷体" w:eastAsia="楷体" w:hAnsi="楷体" w:cs="Times New Roman" w:hint="eastAsia"/>
          <w:bCs/>
          <w:color w:val="000000" w:themeColor="text1"/>
        </w:rPr>
        <w:t>注：安全责任事故以所在高校发布的安全责任事故通报文件为准。如未发生安全责任事故，请在其下方表格打钩。如发生安全责任事故，请说明伤亡人数。</w:t>
      </w:r>
    </w:p>
    <w:sectPr w:rsidR="00A64CAD" w:rsidRPr="00D42B60">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E82" w:rsidRDefault="00B20E82">
      <w:r>
        <w:separator/>
      </w:r>
    </w:p>
  </w:endnote>
  <w:endnote w:type="continuationSeparator" w:id="0">
    <w:p w:rsidR="00B20E82" w:rsidRDefault="00B2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409577"/>
    </w:sdtPr>
    <w:sdtEndPr/>
    <w:sdtContent>
      <w:p w:rsidR="00B20E82" w:rsidRDefault="00B20E82">
        <w:pPr>
          <w:pStyle w:val="a5"/>
          <w:jc w:val="center"/>
        </w:pPr>
        <w:r>
          <w:fldChar w:fldCharType="begin"/>
        </w:r>
        <w:r>
          <w:instrText>PAGE   \* MERGEFORMAT</w:instrText>
        </w:r>
        <w:r>
          <w:fldChar w:fldCharType="separate"/>
        </w:r>
        <w:r w:rsidRPr="001E3850">
          <w:rPr>
            <w:noProof/>
            <w:lang w:val="zh-CN"/>
          </w:rPr>
          <w:t>36</w:t>
        </w:r>
        <w:r>
          <w:fldChar w:fldCharType="end"/>
        </w:r>
      </w:p>
    </w:sdtContent>
  </w:sdt>
  <w:p w:rsidR="00B20E82" w:rsidRDefault="00B20E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E82" w:rsidRDefault="00B20E82">
      <w:r>
        <w:separator/>
      </w:r>
    </w:p>
  </w:footnote>
  <w:footnote w:type="continuationSeparator" w:id="0">
    <w:p w:rsidR="00B20E82" w:rsidRDefault="00B2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9C4C23"/>
    <w:multiLevelType w:val="singleLevel"/>
    <w:tmpl w:val="B29C4C23"/>
    <w:lvl w:ilvl="0">
      <w:start w:val="2"/>
      <w:numFmt w:val="chineseCounting"/>
      <w:suff w:val="nothing"/>
      <w:lvlText w:val="%1、"/>
      <w:lvlJc w:val="left"/>
      <w:rPr>
        <w:rFonts w:hint="eastAsia"/>
      </w:rPr>
    </w:lvl>
  </w:abstractNum>
  <w:abstractNum w:abstractNumId="1" w15:restartNumberingAfterBreak="0">
    <w:nsid w:val="1C4F4A00"/>
    <w:multiLevelType w:val="hybridMultilevel"/>
    <w:tmpl w:val="190AF1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B60093"/>
    <w:multiLevelType w:val="hybridMultilevel"/>
    <w:tmpl w:val="AC5E25D0"/>
    <w:lvl w:ilvl="0" w:tplc="B48A885C">
      <w:start w:val="1"/>
      <w:numFmt w:val="decimal"/>
      <w:lvlText w:val="%1、"/>
      <w:lvlJc w:val="left"/>
      <w:pPr>
        <w:ind w:left="567" w:hanging="567"/>
      </w:pPr>
      <w:rPr>
        <w:rFonts w:ascii="楷体" w:eastAsia="楷体" w:hAnsi="楷体" w:cs="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C776BF"/>
    <w:multiLevelType w:val="hybridMultilevel"/>
    <w:tmpl w:val="AC5E25D0"/>
    <w:lvl w:ilvl="0" w:tplc="B48A885C">
      <w:start w:val="1"/>
      <w:numFmt w:val="decimal"/>
      <w:lvlText w:val="%1、"/>
      <w:lvlJc w:val="left"/>
      <w:pPr>
        <w:ind w:left="567" w:hanging="567"/>
      </w:pPr>
      <w:rPr>
        <w:rFonts w:ascii="楷体" w:eastAsia="楷体" w:hAnsi="楷体" w:cs="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DA17E5"/>
    <w:multiLevelType w:val="hybridMultilevel"/>
    <w:tmpl w:val="E2F2071E"/>
    <w:lvl w:ilvl="0" w:tplc="BA722C1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DF45CCE"/>
    <w:multiLevelType w:val="hybridMultilevel"/>
    <w:tmpl w:val="D0D05EB6"/>
    <w:lvl w:ilvl="0" w:tplc="F552F7DA">
      <w:start w:val="1"/>
      <w:numFmt w:val="decimal"/>
      <w:lvlText w:val="%1、"/>
      <w:lvlJc w:val="left"/>
      <w:pPr>
        <w:ind w:left="567" w:hanging="567"/>
      </w:pPr>
      <w:rPr>
        <w:rFonts w:ascii="楷体" w:eastAsia="楷体" w:hAnsi="楷体" w:cs="仿宋_GB2312"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FhYjRhMzRlNzdiYzQ4NGNjZDRiMGRhZTgzYTNjNGIifQ=="/>
  </w:docVars>
  <w:rsids>
    <w:rsidRoot w:val="00731006"/>
    <w:rsid w:val="00004310"/>
    <w:rsid w:val="000061CC"/>
    <w:rsid w:val="000237CF"/>
    <w:rsid w:val="00024A5A"/>
    <w:rsid w:val="00024F22"/>
    <w:rsid w:val="00044D85"/>
    <w:rsid w:val="00045038"/>
    <w:rsid w:val="00045DA4"/>
    <w:rsid w:val="00067E42"/>
    <w:rsid w:val="000725DB"/>
    <w:rsid w:val="000768A2"/>
    <w:rsid w:val="000811C8"/>
    <w:rsid w:val="000E55E8"/>
    <w:rsid w:val="000E5AF0"/>
    <w:rsid w:val="000F4F42"/>
    <w:rsid w:val="00117856"/>
    <w:rsid w:val="00120246"/>
    <w:rsid w:val="00132EA8"/>
    <w:rsid w:val="00137B43"/>
    <w:rsid w:val="001438E5"/>
    <w:rsid w:val="00152120"/>
    <w:rsid w:val="001522DA"/>
    <w:rsid w:val="00153C5C"/>
    <w:rsid w:val="001621A9"/>
    <w:rsid w:val="00165AC5"/>
    <w:rsid w:val="00192565"/>
    <w:rsid w:val="001A7536"/>
    <w:rsid w:val="001D076F"/>
    <w:rsid w:val="001E1DCA"/>
    <w:rsid w:val="001E3850"/>
    <w:rsid w:val="001E7F53"/>
    <w:rsid w:val="001F50D6"/>
    <w:rsid w:val="001F75DA"/>
    <w:rsid w:val="0020455C"/>
    <w:rsid w:val="00222A35"/>
    <w:rsid w:val="0023549C"/>
    <w:rsid w:val="00235BC3"/>
    <w:rsid w:val="00246D1F"/>
    <w:rsid w:val="002529B8"/>
    <w:rsid w:val="002570D2"/>
    <w:rsid w:val="00260E32"/>
    <w:rsid w:val="00263513"/>
    <w:rsid w:val="0027225C"/>
    <w:rsid w:val="00274DA3"/>
    <w:rsid w:val="0027554B"/>
    <w:rsid w:val="0027717A"/>
    <w:rsid w:val="00277A91"/>
    <w:rsid w:val="00292B9E"/>
    <w:rsid w:val="0029464E"/>
    <w:rsid w:val="002B0A00"/>
    <w:rsid w:val="002C669C"/>
    <w:rsid w:val="002D1146"/>
    <w:rsid w:val="002D6D43"/>
    <w:rsid w:val="002E73BD"/>
    <w:rsid w:val="002F56DB"/>
    <w:rsid w:val="003360B3"/>
    <w:rsid w:val="003514F0"/>
    <w:rsid w:val="003647CF"/>
    <w:rsid w:val="00365B53"/>
    <w:rsid w:val="00367498"/>
    <w:rsid w:val="00371B2B"/>
    <w:rsid w:val="00373192"/>
    <w:rsid w:val="00383097"/>
    <w:rsid w:val="00391928"/>
    <w:rsid w:val="00394001"/>
    <w:rsid w:val="003A4001"/>
    <w:rsid w:val="003C4FFF"/>
    <w:rsid w:val="003D0BEF"/>
    <w:rsid w:val="003E521A"/>
    <w:rsid w:val="003E7239"/>
    <w:rsid w:val="003F56B1"/>
    <w:rsid w:val="004048AD"/>
    <w:rsid w:val="00411736"/>
    <w:rsid w:val="0042301E"/>
    <w:rsid w:val="004504A7"/>
    <w:rsid w:val="004604EC"/>
    <w:rsid w:val="0046335C"/>
    <w:rsid w:val="0049294E"/>
    <w:rsid w:val="004A0089"/>
    <w:rsid w:val="004B49A3"/>
    <w:rsid w:val="004B50B2"/>
    <w:rsid w:val="004B7E75"/>
    <w:rsid w:val="004C1EC8"/>
    <w:rsid w:val="004C1F5E"/>
    <w:rsid w:val="004C7B24"/>
    <w:rsid w:val="004D1E92"/>
    <w:rsid w:val="004D2B81"/>
    <w:rsid w:val="004E42C0"/>
    <w:rsid w:val="004F27AD"/>
    <w:rsid w:val="00500DA4"/>
    <w:rsid w:val="00504DC8"/>
    <w:rsid w:val="00512D05"/>
    <w:rsid w:val="00516971"/>
    <w:rsid w:val="0052404A"/>
    <w:rsid w:val="00530DE1"/>
    <w:rsid w:val="0053444F"/>
    <w:rsid w:val="005433A7"/>
    <w:rsid w:val="0055030B"/>
    <w:rsid w:val="005513FC"/>
    <w:rsid w:val="00552BFC"/>
    <w:rsid w:val="00557D3A"/>
    <w:rsid w:val="00561A84"/>
    <w:rsid w:val="00565519"/>
    <w:rsid w:val="00571B4B"/>
    <w:rsid w:val="005938FB"/>
    <w:rsid w:val="005B7DE6"/>
    <w:rsid w:val="005D0736"/>
    <w:rsid w:val="005D383C"/>
    <w:rsid w:val="006118E1"/>
    <w:rsid w:val="00613227"/>
    <w:rsid w:val="006167A0"/>
    <w:rsid w:val="006425E3"/>
    <w:rsid w:val="006547B0"/>
    <w:rsid w:val="00682C85"/>
    <w:rsid w:val="006840F2"/>
    <w:rsid w:val="00696B85"/>
    <w:rsid w:val="006A2DAA"/>
    <w:rsid w:val="006D4FA6"/>
    <w:rsid w:val="006F597C"/>
    <w:rsid w:val="00707008"/>
    <w:rsid w:val="0072181F"/>
    <w:rsid w:val="00731006"/>
    <w:rsid w:val="00750A4E"/>
    <w:rsid w:val="007556CC"/>
    <w:rsid w:val="00773249"/>
    <w:rsid w:val="00791494"/>
    <w:rsid w:val="007921BC"/>
    <w:rsid w:val="007A130E"/>
    <w:rsid w:val="007A2AAF"/>
    <w:rsid w:val="007A7F01"/>
    <w:rsid w:val="007B1657"/>
    <w:rsid w:val="007C106D"/>
    <w:rsid w:val="007C26B7"/>
    <w:rsid w:val="007F0D67"/>
    <w:rsid w:val="008112D4"/>
    <w:rsid w:val="00836E97"/>
    <w:rsid w:val="008441CB"/>
    <w:rsid w:val="008458A2"/>
    <w:rsid w:val="0085403E"/>
    <w:rsid w:val="00872F5E"/>
    <w:rsid w:val="008858E7"/>
    <w:rsid w:val="008A2496"/>
    <w:rsid w:val="008A4450"/>
    <w:rsid w:val="008B1518"/>
    <w:rsid w:val="008D11D8"/>
    <w:rsid w:val="008D604D"/>
    <w:rsid w:val="008D7917"/>
    <w:rsid w:val="008F179F"/>
    <w:rsid w:val="008F2EFE"/>
    <w:rsid w:val="00902DE6"/>
    <w:rsid w:val="00914CFB"/>
    <w:rsid w:val="00920EC5"/>
    <w:rsid w:val="00923471"/>
    <w:rsid w:val="009705FC"/>
    <w:rsid w:val="0097201B"/>
    <w:rsid w:val="00977BCB"/>
    <w:rsid w:val="00993A69"/>
    <w:rsid w:val="00993D7B"/>
    <w:rsid w:val="009B20B2"/>
    <w:rsid w:val="009B6A2C"/>
    <w:rsid w:val="009C63CF"/>
    <w:rsid w:val="009E27AB"/>
    <w:rsid w:val="009F2C4D"/>
    <w:rsid w:val="009F51B0"/>
    <w:rsid w:val="009F5BCC"/>
    <w:rsid w:val="00A26A45"/>
    <w:rsid w:val="00A312D5"/>
    <w:rsid w:val="00A5326A"/>
    <w:rsid w:val="00A64CAD"/>
    <w:rsid w:val="00A85D7B"/>
    <w:rsid w:val="00AA0D1D"/>
    <w:rsid w:val="00AA7370"/>
    <w:rsid w:val="00AB27F1"/>
    <w:rsid w:val="00AB2B69"/>
    <w:rsid w:val="00AC36AA"/>
    <w:rsid w:val="00AE47C5"/>
    <w:rsid w:val="00B0517C"/>
    <w:rsid w:val="00B13307"/>
    <w:rsid w:val="00B20E82"/>
    <w:rsid w:val="00B22644"/>
    <w:rsid w:val="00B23129"/>
    <w:rsid w:val="00B2622F"/>
    <w:rsid w:val="00B40E37"/>
    <w:rsid w:val="00B44470"/>
    <w:rsid w:val="00B525BE"/>
    <w:rsid w:val="00B54E1E"/>
    <w:rsid w:val="00B743A7"/>
    <w:rsid w:val="00B83EE0"/>
    <w:rsid w:val="00BA216D"/>
    <w:rsid w:val="00BB170E"/>
    <w:rsid w:val="00BC61F0"/>
    <w:rsid w:val="00BD4C0F"/>
    <w:rsid w:val="00BD5723"/>
    <w:rsid w:val="00BE4DEB"/>
    <w:rsid w:val="00BE60A0"/>
    <w:rsid w:val="00C0720F"/>
    <w:rsid w:val="00C12FCB"/>
    <w:rsid w:val="00C36ABA"/>
    <w:rsid w:val="00C5694F"/>
    <w:rsid w:val="00C62830"/>
    <w:rsid w:val="00C861DC"/>
    <w:rsid w:val="00C92144"/>
    <w:rsid w:val="00C92499"/>
    <w:rsid w:val="00CA4A00"/>
    <w:rsid w:val="00CB6DDC"/>
    <w:rsid w:val="00CC6874"/>
    <w:rsid w:val="00CD22C4"/>
    <w:rsid w:val="00CD2AFA"/>
    <w:rsid w:val="00CD2FA3"/>
    <w:rsid w:val="00CE4E67"/>
    <w:rsid w:val="00CF2BB9"/>
    <w:rsid w:val="00D104A7"/>
    <w:rsid w:val="00D13D8B"/>
    <w:rsid w:val="00D15DBA"/>
    <w:rsid w:val="00D415CE"/>
    <w:rsid w:val="00D42B60"/>
    <w:rsid w:val="00D533D2"/>
    <w:rsid w:val="00D641CC"/>
    <w:rsid w:val="00D71342"/>
    <w:rsid w:val="00D737B2"/>
    <w:rsid w:val="00D86262"/>
    <w:rsid w:val="00D8654B"/>
    <w:rsid w:val="00D95F46"/>
    <w:rsid w:val="00DA017B"/>
    <w:rsid w:val="00DC08C3"/>
    <w:rsid w:val="00DC5F2B"/>
    <w:rsid w:val="00DD099D"/>
    <w:rsid w:val="00DD27BF"/>
    <w:rsid w:val="00DD3CDA"/>
    <w:rsid w:val="00DE592A"/>
    <w:rsid w:val="00E0106A"/>
    <w:rsid w:val="00E14513"/>
    <w:rsid w:val="00E16FE1"/>
    <w:rsid w:val="00E26B1D"/>
    <w:rsid w:val="00E30BD4"/>
    <w:rsid w:val="00E37A7A"/>
    <w:rsid w:val="00E55BE5"/>
    <w:rsid w:val="00E718B4"/>
    <w:rsid w:val="00E748C7"/>
    <w:rsid w:val="00E75BF7"/>
    <w:rsid w:val="00E85D1F"/>
    <w:rsid w:val="00EA6418"/>
    <w:rsid w:val="00EC708D"/>
    <w:rsid w:val="00ED59A4"/>
    <w:rsid w:val="00ED6B7C"/>
    <w:rsid w:val="00EE0B70"/>
    <w:rsid w:val="00EE1D33"/>
    <w:rsid w:val="00F01F7B"/>
    <w:rsid w:val="00F136BA"/>
    <w:rsid w:val="00F20D1E"/>
    <w:rsid w:val="00F2316C"/>
    <w:rsid w:val="00F53442"/>
    <w:rsid w:val="00F617EF"/>
    <w:rsid w:val="00F71721"/>
    <w:rsid w:val="00F92A4D"/>
    <w:rsid w:val="00F9467E"/>
    <w:rsid w:val="00FA5D83"/>
    <w:rsid w:val="00FB3D68"/>
    <w:rsid w:val="00FC2B62"/>
    <w:rsid w:val="01400C69"/>
    <w:rsid w:val="023D3627"/>
    <w:rsid w:val="02C17BD4"/>
    <w:rsid w:val="02F634A5"/>
    <w:rsid w:val="03605133"/>
    <w:rsid w:val="03B16EFA"/>
    <w:rsid w:val="0459378E"/>
    <w:rsid w:val="063F0A13"/>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8C4E54"/>
    <w:rsid w:val="66EE5C84"/>
    <w:rsid w:val="676E431C"/>
    <w:rsid w:val="69700539"/>
    <w:rsid w:val="699A52B8"/>
    <w:rsid w:val="6D80255D"/>
    <w:rsid w:val="6E99612D"/>
    <w:rsid w:val="6F3F1566"/>
    <w:rsid w:val="70C311EF"/>
    <w:rsid w:val="726B0282"/>
    <w:rsid w:val="726B6897"/>
    <w:rsid w:val="74180ECA"/>
    <w:rsid w:val="77AD2C99"/>
    <w:rsid w:val="7BA00C3C"/>
    <w:rsid w:val="7CC01A26"/>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7AD19F9-FD17-413F-8408-B35433EB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next w:val="a"/>
    <w:link w:val="20"/>
    <w:uiPriority w:val="9"/>
    <w:unhideWhenUsed/>
    <w:qFormat/>
    <w:rsid w:val="00FA5D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jc w:val="left"/>
    </w:pPr>
    <w:rPr>
      <w:rFonts w:cs="Times New Roman"/>
      <w:kern w:val="0"/>
    </w:rPr>
  </w:style>
  <w:style w:type="table" w:styleId="aa">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u w:val="none"/>
    </w:rPr>
  </w:style>
  <w:style w:type="character" w:styleId="ad">
    <w:name w:val="Emphasis"/>
    <w:basedOn w:val="a0"/>
    <w:qFormat/>
    <w:rPr>
      <w:i/>
    </w:rPr>
  </w:style>
  <w:style w:type="character" w:styleId="HTML">
    <w:name w:val="HTML Definition"/>
    <w:basedOn w:val="a0"/>
    <w:uiPriority w:val="99"/>
    <w:semiHidden/>
    <w:unhideWhenUsed/>
    <w:qFormat/>
    <w:rPr>
      <w:i/>
    </w:rPr>
  </w:style>
  <w:style w:type="character" w:styleId="ae">
    <w:name w:val="Hyperlink"/>
    <w:basedOn w:val="a0"/>
    <w:uiPriority w:val="99"/>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paragraph" w:styleId="af">
    <w:name w:val="List Paragraph"/>
    <w:basedOn w:val="a"/>
    <w:uiPriority w:val="99"/>
    <w:unhideWhenUsed/>
    <w:rsid w:val="0053444F"/>
    <w:pPr>
      <w:ind w:firstLineChars="200" w:firstLine="420"/>
    </w:pPr>
  </w:style>
  <w:style w:type="character" w:customStyle="1" w:styleId="20">
    <w:name w:val="标题 2 字符"/>
    <w:basedOn w:val="a0"/>
    <w:link w:val="2"/>
    <w:uiPriority w:val="9"/>
    <w:qFormat/>
    <w:rsid w:val="00FA5D83"/>
    <w:rPr>
      <w:rFonts w:asciiTheme="majorHAnsi" w:eastAsiaTheme="majorEastAsia" w:hAnsiTheme="majorHAnsi" w:cstheme="majorBidi"/>
      <w:b/>
      <w:bCs/>
      <w:kern w:val="2"/>
      <w:sz w:val="32"/>
      <w:szCs w:val="32"/>
    </w:rPr>
  </w:style>
  <w:style w:type="paragraph" w:styleId="af0">
    <w:name w:val="Document Map"/>
    <w:basedOn w:val="a"/>
    <w:link w:val="af1"/>
    <w:uiPriority w:val="99"/>
    <w:semiHidden/>
    <w:unhideWhenUsed/>
    <w:qFormat/>
    <w:rsid w:val="00FA5D83"/>
    <w:rPr>
      <w:rFonts w:ascii="宋体" w:eastAsia="宋体"/>
      <w:sz w:val="18"/>
      <w:szCs w:val="18"/>
    </w:rPr>
  </w:style>
  <w:style w:type="character" w:customStyle="1" w:styleId="af1">
    <w:name w:val="文档结构图 字符"/>
    <w:basedOn w:val="a0"/>
    <w:link w:val="af0"/>
    <w:uiPriority w:val="99"/>
    <w:semiHidden/>
    <w:qFormat/>
    <w:rsid w:val="00FA5D83"/>
    <w:rPr>
      <w:rFonts w:ascii="宋体" w:hAnsiTheme="minorHAnsi" w:cstheme="minorBidi"/>
      <w:kern w:val="2"/>
      <w:sz w:val="18"/>
      <w:szCs w:val="18"/>
    </w:rPr>
  </w:style>
  <w:style w:type="character" w:customStyle="1" w:styleId="11">
    <w:name w:val="未处理的提及1"/>
    <w:basedOn w:val="a0"/>
    <w:uiPriority w:val="99"/>
    <w:semiHidden/>
    <w:unhideWhenUsed/>
    <w:qFormat/>
    <w:rsid w:val="00FA5D83"/>
    <w:rPr>
      <w:color w:val="605E5C"/>
      <w:shd w:val="clear" w:color="auto" w:fill="E1DFDD"/>
    </w:rPr>
  </w:style>
  <w:style w:type="character" w:customStyle="1" w:styleId="font71">
    <w:name w:val="font71"/>
    <w:basedOn w:val="a0"/>
    <w:qFormat/>
    <w:rsid w:val="00FA5D83"/>
    <w:rPr>
      <w:rFonts w:ascii="黑体" w:eastAsia="黑体" w:hAnsi="宋体" w:cs="黑体" w:hint="eastAsia"/>
      <w:color w:val="000000"/>
      <w:sz w:val="24"/>
      <w:szCs w:val="24"/>
      <w:u w:val="none"/>
    </w:rPr>
  </w:style>
  <w:style w:type="character" w:customStyle="1" w:styleId="font61">
    <w:name w:val="font61"/>
    <w:basedOn w:val="a0"/>
    <w:qFormat/>
    <w:rsid w:val="00FA5D83"/>
    <w:rPr>
      <w:rFonts w:ascii="Times New Roman" w:hAnsi="Times New Roman" w:cs="Times New Roman" w:hint="default"/>
      <w:color w:val="000000"/>
      <w:sz w:val="24"/>
      <w:szCs w:val="24"/>
      <w:u w:val="none"/>
    </w:rPr>
  </w:style>
  <w:style w:type="character" w:customStyle="1" w:styleId="font91">
    <w:name w:val="font91"/>
    <w:basedOn w:val="a0"/>
    <w:qFormat/>
    <w:rsid w:val="00FA5D83"/>
    <w:rPr>
      <w:rFonts w:ascii="楷体" w:eastAsia="楷体" w:hAnsi="楷体" w:cs="楷体" w:hint="eastAsia"/>
      <w:color w:val="000000"/>
      <w:sz w:val="24"/>
      <w:szCs w:val="24"/>
      <w:u w:val="none"/>
    </w:rPr>
  </w:style>
  <w:style w:type="paragraph" w:customStyle="1" w:styleId="vsbcontentend">
    <w:name w:val="vsbcontent_end"/>
    <w:basedOn w:val="a"/>
    <w:qFormat/>
    <w:rsid w:val="00FA5D83"/>
    <w:pPr>
      <w:widowControl/>
      <w:spacing w:before="100" w:beforeAutospacing="1" w:after="100" w:afterAutospacing="1"/>
      <w:jc w:val="left"/>
    </w:pPr>
    <w:rPr>
      <w:rFonts w:ascii="宋体" w:eastAsia="宋体" w:hAnsi="宋体" w:cs="宋体"/>
      <w:kern w:val="0"/>
    </w:rPr>
  </w:style>
  <w:style w:type="paragraph" w:customStyle="1" w:styleId="msonormal0">
    <w:name w:val="msonormal"/>
    <w:basedOn w:val="a"/>
    <w:qFormat/>
    <w:rsid w:val="00FA5D83"/>
    <w:pPr>
      <w:widowControl/>
      <w:spacing w:before="100" w:beforeAutospacing="1" w:after="100" w:afterAutospacing="1"/>
      <w:jc w:val="left"/>
    </w:pPr>
    <w:rPr>
      <w:rFonts w:ascii="宋体" w:eastAsia="宋体" w:hAnsi="宋体" w:cs="宋体"/>
      <w:kern w:val="0"/>
    </w:rPr>
  </w:style>
  <w:style w:type="paragraph" w:customStyle="1" w:styleId="font5">
    <w:name w:val="font5"/>
    <w:basedOn w:val="a"/>
    <w:qFormat/>
    <w:rsid w:val="00FA5D83"/>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FA5D83"/>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4">
    <w:name w:val="xl64"/>
    <w:basedOn w:val="a"/>
    <w:qFormat/>
    <w:rsid w:val="00FA5D83"/>
    <w:pPr>
      <w:widowControl/>
      <w:pBdr>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5">
    <w:name w:val="xl65"/>
    <w:basedOn w:val="a"/>
    <w:qFormat/>
    <w:rsid w:val="00FA5D83"/>
    <w:pPr>
      <w:widowControl/>
      <w:pBdr>
        <w:bottom w:val="single" w:sz="8" w:space="0" w:color="000000"/>
        <w:right w:val="single" w:sz="8" w:space="0" w:color="000000"/>
      </w:pBdr>
      <w:spacing w:before="100" w:beforeAutospacing="1" w:after="100" w:afterAutospacing="1"/>
      <w:jc w:val="center"/>
      <w:textAlignment w:val="center"/>
    </w:pPr>
    <w:rPr>
      <w:rFonts w:ascii="楷体" w:eastAsia="楷体" w:hAnsi="楷体" w:cs="宋体"/>
      <w:color w:val="000000"/>
      <w:kern w:val="0"/>
    </w:rPr>
  </w:style>
  <w:style w:type="paragraph" w:customStyle="1" w:styleId="xl66">
    <w:name w:val="xl66"/>
    <w:basedOn w:val="a"/>
    <w:qFormat/>
    <w:rsid w:val="00FA5D83"/>
    <w:pPr>
      <w:widowControl/>
      <w:pBdr>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7">
    <w:name w:val="xl67"/>
    <w:basedOn w:val="a"/>
    <w:qFormat/>
    <w:rsid w:val="00FA5D83"/>
    <w:pPr>
      <w:widowControl/>
      <w:pBdr>
        <w:bottom w:val="single" w:sz="8" w:space="0" w:color="000000"/>
        <w:right w:val="single" w:sz="8" w:space="0" w:color="000000"/>
      </w:pBdr>
      <w:spacing w:before="100" w:beforeAutospacing="1" w:after="100" w:afterAutospacing="1"/>
      <w:jc w:val="center"/>
      <w:textAlignment w:val="center"/>
    </w:pPr>
    <w:rPr>
      <w:rFonts w:ascii="楷体" w:eastAsia="楷体" w:hAnsi="楷体" w:cs="宋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12448</Words>
  <Characters>14260</Characters>
  <Application>Microsoft Office Word</Application>
  <DocSecurity>0</DocSecurity>
  <Lines>118</Lines>
  <Paragraphs>53</Paragraphs>
  <ScaleCrop>false</ScaleCrop>
  <Company>微软中国</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Administrator</cp:lastModifiedBy>
  <cp:revision>3</cp:revision>
  <cp:lastPrinted>2018-12-06T01:39:00Z</cp:lastPrinted>
  <dcterms:created xsi:type="dcterms:W3CDTF">2023-06-20T05:03:00Z</dcterms:created>
  <dcterms:modified xsi:type="dcterms:W3CDTF">2023-06-29T05:55:00Z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B25D6B5E370C4F7D8E663F9472AF0EFD_13</vt:lpwstr>
  </property>
</Properties>
</file>